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B6047" w14:textId="470B6BA3" w:rsidR="0079ADA3" w:rsidRDefault="0079ADA3" w:rsidP="0079ADA3">
      <w:pPr>
        <w:pStyle w:val="Kop1"/>
        <w:rPr>
          <w:b/>
          <w:bCs/>
          <w:i/>
          <w:iCs/>
          <w:sz w:val="40"/>
          <w:szCs w:val="40"/>
          <w:lang w:val="nl"/>
        </w:rPr>
      </w:pPr>
      <w:r w:rsidRPr="0079ADA3">
        <w:rPr>
          <w:b/>
          <w:bCs/>
          <w:sz w:val="40"/>
          <w:szCs w:val="40"/>
          <w:lang w:val="nl"/>
        </w:rPr>
        <w:t>AANZET KADER PARTICIPATIE STAD HARELBEKE</w:t>
      </w:r>
      <w:r>
        <w:br/>
      </w:r>
      <w:r w:rsidRPr="0079ADA3">
        <w:rPr>
          <w:b/>
          <w:bCs/>
          <w:i/>
          <w:iCs/>
          <w:sz w:val="40"/>
          <w:szCs w:val="40"/>
          <w:lang w:val="nl"/>
        </w:rPr>
        <w:t>Wat we zelf doen, doen we niet altijd beter!</w:t>
      </w:r>
    </w:p>
    <w:p w14:paraId="3B0419BF" w14:textId="38B44BB1" w:rsidR="78875CCC" w:rsidRDefault="78875CCC">
      <w:r w:rsidRPr="78875CCC">
        <w:rPr>
          <w:rFonts w:ascii="Calibri" w:eastAsia="Calibri" w:hAnsi="Calibri" w:cs="Calibri"/>
          <w:lang w:val="nl"/>
        </w:rPr>
        <w:t xml:space="preserve"> </w:t>
      </w:r>
    </w:p>
    <w:p w14:paraId="63BAB6B8" w14:textId="7FFF5EA0" w:rsidR="78875CCC" w:rsidRDefault="78875CCC">
      <w:r w:rsidRPr="78875CCC">
        <w:rPr>
          <w:rFonts w:ascii="Calibri" w:eastAsia="Calibri" w:hAnsi="Calibri" w:cs="Calibri"/>
          <w:lang w:val="nl"/>
        </w:rPr>
        <w:t>Participatie is geen loos begrip in Harelbeke. Steeds meer en op een steeds betere manier worden de burgers van onze stad betrokken bij zowel kleine als grote dossiers. Het meedenken over het opnieuw aanleggen van een plein, het eigenhandig de handen uit de mouwen steken om een bank te bouwen of het meedenken in het kader van de meerjarenplanning via de Ronde van Harelbeke zijn daar voorbeelden van.</w:t>
      </w:r>
      <w:r>
        <w:br/>
      </w:r>
      <w:r w:rsidRPr="78875CCC">
        <w:rPr>
          <w:rFonts w:ascii="Calibri" w:eastAsia="Calibri" w:hAnsi="Calibri" w:cs="Calibri"/>
          <w:lang w:val="nl"/>
        </w:rPr>
        <w:t xml:space="preserve"> </w:t>
      </w:r>
      <w:r>
        <w:br/>
      </w:r>
      <w:r w:rsidRPr="78875CCC">
        <w:rPr>
          <w:rFonts w:ascii="Calibri" w:eastAsia="Calibri" w:hAnsi="Calibri" w:cs="Calibri"/>
          <w:lang w:val="nl"/>
        </w:rPr>
        <w:t xml:space="preserve">Het stadsbestuur wil samen met de inwoners werken aan een betere stad en gaat via participatie aan de slag met het aanwezige sociaal kapitaal. </w:t>
      </w:r>
    </w:p>
    <w:p w14:paraId="49D0A482" w14:textId="1AF5CAF4" w:rsidR="78875CCC" w:rsidRDefault="78875CCC">
      <w:r w:rsidRPr="78875CCC">
        <w:rPr>
          <w:rFonts w:ascii="Calibri" w:eastAsia="Calibri" w:hAnsi="Calibri" w:cs="Calibri"/>
          <w:b/>
          <w:bCs/>
          <w:lang w:val="nl"/>
        </w:rPr>
        <w:t>Eerder dan een reglement vast te stellen, wil het stadsbestuur van Harelbeke een kader maken waaraan participatie kan getoetst worden en waarin het in al zijn vormen mogelijk gemaakt wordt.</w:t>
      </w:r>
    </w:p>
    <w:p w14:paraId="3066E7DB" w14:textId="3718A83F" w:rsidR="00162207" w:rsidRPr="00F4047D" w:rsidRDefault="007F1A1A" w:rsidP="0F115E3B">
      <w:pPr>
        <w:rPr>
          <w:b/>
        </w:rPr>
      </w:pPr>
      <w:r w:rsidRPr="78875CCC">
        <w:rPr>
          <w:rFonts w:ascii="Calibri" w:eastAsia="Calibri" w:hAnsi="Calibri" w:cs="Calibri"/>
          <w:lang w:val="nl"/>
        </w:rPr>
        <w:t xml:space="preserve">Een reglement is dwingend en spoort niet echt met wat het bestuur met participatie wil bereiken. Met het benoemen van </w:t>
      </w:r>
      <w:r w:rsidR="00CB51C0" w:rsidRPr="78875CCC">
        <w:rPr>
          <w:rFonts w:ascii="Calibri" w:eastAsia="Calibri" w:hAnsi="Calibri" w:cs="Calibri"/>
          <w:lang w:val="nl"/>
        </w:rPr>
        <w:t>het doel</w:t>
      </w:r>
      <w:r w:rsidRPr="78875CCC">
        <w:rPr>
          <w:rFonts w:ascii="Calibri" w:eastAsia="Calibri" w:hAnsi="Calibri" w:cs="Calibri"/>
          <w:lang w:val="nl"/>
        </w:rPr>
        <w:t xml:space="preserve">, </w:t>
      </w:r>
      <w:r w:rsidR="00CB51C0" w:rsidRPr="78875CCC">
        <w:rPr>
          <w:rFonts w:ascii="Calibri" w:eastAsia="Calibri" w:hAnsi="Calibri" w:cs="Calibri"/>
          <w:lang w:val="nl"/>
        </w:rPr>
        <w:t xml:space="preserve">de </w:t>
      </w:r>
      <w:r w:rsidRPr="78875CCC">
        <w:rPr>
          <w:rFonts w:ascii="Calibri" w:eastAsia="Calibri" w:hAnsi="Calibri" w:cs="Calibri"/>
          <w:lang w:val="nl"/>
        </w:rPr>
        <w:t>voorwaarden</w:t>
      </w:r>
      <w:r w:rsidR="78875CCC" w:rsidRPr="78875CCC">
        <w:rPr>
          <w:rFonts w:ascii="Calibri" w:eastAsia="Calibri" w:hAnsi="Calibri" w:cs="Calibri"/>
          <w:lang w:val="nl"/>
        </w:rPr>
        <w:t xml:space="preserve"> en een aantal spelregels geraken we al een heel eind.</w:t>
      </w:r>
      <w:r w:rsidRPr="78875CCC">
        <w:rPr>
          <w:rFonts w:ascii="Calibri" w:eastAsia="Calibri" w:hAnsi="Calibri" w:cs="Calibri"/>
          <w:lang w:val="nl"/>
        </w:rPr>
        <w:t xml:space="preserve"> </w:t>
      </w:r>
      <w:r w:rsidRPr="00F4047D">
        <w:rPr>
          <w:rFonts w:ascii="Calibri" w:eastAsia="Calibri" w:hAnsi="Calibri" w:cs="Calibri"/>
          <w:b/>
          <w:lang w:val="nl"/>
        </w:rPr>
        <w:t>Laat ons de rest vooral SAMEN met de inwoners invullen.</w:t>
      </w:r>
      <w:r w:rsidR="00B857AF">
        <w:rPr>
          <w:rFonts w:ascii="Calibri" w:eastAsia="Calibri" w:hAnsi="Calibri" w:cs="Calibri"/>
          <w:b/>
          <w:lang w:val="nl"/>
        </w:rPr>
        <w:t xml:space="preserve"> De manier waarop je iets aanpakt, het proces </w:t>
      </w:r>
      <w:r w:rsidR="00FB3F8A">
        <w:rPr>
          <w:rFonts w:ascii="Calibri" w:eastAsia="Calibri" w:hAnsi="Calibri" w:cs="Calibri"/>
          <w:b/>
          <w:lang w:val="nl"/>
        </w:rPr>
        <w:t xml:space="preserve">dat je doorloopt is van evengroot belang als het resultaat ervan. </w:t>
      </w:r>
    </w:p>
    <w:p w14:paraId="7AB66862" w14:textId="2D29479D" w:rsidR="00D63ACC" w:rsidRDefault="00162207" w:rsidP="007730AD">
      <w:pPr>
        <w:pStyle w:val="Kop1"/>
      </w:pPr>
      <w:r w:rsidRPr="78875CCC">
        <w:rPr>
          <w:b/>
          <w:lang w:val="nl"/>
        </w:rPr>
        <w:t>WAAROM PARTICIPATIE?</w:t>
      </w:r>
    </w:p>
    <w:p w14:paraId="51620BBD" w14:textId="75690CFD" w:rsidR="003D5A17" w:rsidRDefault="00C00A5A" w:rsidP="0F115E3B">
      <w:r>
        <w:br/>
      </w:r>
      <w:r w:rsidR="003B1258" w:rsidRPr="78875CCC">
        <w:rPr>
          <w:rFonts w:ascii="Calibri" w:eastAsia="Calibri" w:hAnsi="Calibri" w:cs="Calibri"/>
          <w:i/>
          <w:lang w:val="nl"/>
        </w:rPr>
        <w:t>VOOR DE STAD</w:t>
      </w:r>
    </w:p>
    <w:p w14:paraId="48709A4B" w14:textId="529C354C" w:rsidR="0089595F" w:rsidRDefault="0089595F" w:rsidP="78875CCC">
      <w:pPr>
        <w:pStyle w:val="Lijstalinea"/>
        <w:numPr>
          <w:ilvl w:val="0"/>
          <w:numId w:val="6"/>
        </w:numPr>
        <w:rPr>
          <w:lang w:val="nl"/>
        </w:rPr>
      </w:pPr>
      <w:r w:rsidRPr="78875CCC">
        <w:rPr>
          <w:rFonts w:ascii="Calibri" w:eastAsia="Calibri" w:hAnsi="Calibri" w:cs="Calibri"/>
          <w:lang w:val="nl"/>
        </w:rPr>
        <w:t>P</w:t>
      </w:r>
      <w:r w:rsidR="00162207" w:rsidRPr="78875CCC">
        <w:rPr>
          <w:rFonts w:ascii="Calibri" w:eastAsia="Calibri" w:hAnsi="Calibri" w:cs="Calibri"/>
          <w:lang w:val="nl"/>
        </w:rPr>
        <w:t>articipatie</w:t>
      </w:r>
      <w:r w:rsidR="001150BB" w:rsidRPr="78875CCC">
        <w:rPr>
          <w:rFonts w:ascii="Calibri" w:eastAsia="Calibri" w:hAnsi="Calibri" w:cs="Calibri"/>
          <w:lang w:val="nl"/>
        </w:rPr>
        <w:t xml:space="preserve"> </w:t>
      </w:r>
      <w:r w:rsidR="009E6F2B" w:rsidRPr="78875CCC">
        <w:rPr>
          <w:rFonts w:ascii="Calibri" w:eastAsia="Calibri" w:hAnsi="Calibri" w:cs="Calibri"/>
          <w:lang w:val="nl"/>
        </w:rPr>
        <w:t>zorgt voor confrontatie van verschillende ideeën en</w:t>
      </w:r>
      <w:r w:rsidR="00162207" w:rsidRPr="78875CCC">
        <w:rPr>
          <w:rFonts w:ascii="Calibri" w:eastAsia="Calibri" w:hAnsi="Calibri" w:cs="Calibri"/>
          <w:lang w:val="nl"/>
        </w:rPr>
        <w:t xml:space="preserve"> levert het bestuur </w:t>
      </w:r>
      <w:r w:rsidR="00162207" w:rsidRPr="002A2F81">
        <w:rPr>
          <w:rFonts w:ascii="Calibri" w:eastAsia="Calibri" w:hAnsi="Calibri" w:cs="Calibri"/>
          <w:b/>
          <w:lang w:val="nl"/>
        </w:rPr>
        <w:t>andere</w:t>
      </w:r>
      <w:r w:rsidR="002A2F81">
        <w:rPr>
          <w:rFonts w:ascii="Calibri" w:eastAsia="Calibri" w:hAnsi="Calibri" w:cs="Calibri"/>
          <w:b/>
          <w:lang w:val="nl"/>
        </w:rPr>
        <w:t>, vernieuwende</w:t>
      </w:r>
      <w:r w:rsidR="00580514">
        <w:rPr>
          <w:rFonts w:ascii="Calibri" w:eastAsia="Calibri" w:hAnsi="Calibri" w:cs="Calibri"/>
          <w:b/>
          <w:lang w:val="nl"/>
        </w:rPr>
        <w:t xml:space="preserve">, </w:t>
      </w:r>
      <w:r w:rsidR="00162207" w:rsidRPr="78875CCC">
        <w:rPr>
          <w:rFonts w:ascii="Calibri" w:eastAsia="Calibri" w:hAnsi="Calibri" w:cs="Calibri"/>
          <w:b/>
          <w:lang w:val="nl"/>
        </w:rPr>
        <w:t xml:space="preserve">bredere en in veel gevallen betere inzichten </w:t>
      </w:r>
      <w:r w:rsidR="00162207" w:rsidRPr="78875CCC">
        <w:rPr>
          <w:rFonts w:ascii="Calibri" w:eastAsia="Calibri" w:hAnsi="Calibri" w:cs="Calibri"/>
          <w:lang w:val="nl"/>
        </w:rPr>
        <w:t xml:space="preserve">op van inwoners die rechtstreeks betrokken zijn. </w:t>
      </w:r>
      <w:r w:rsidR="002F08D3" w:rsidRPr="78875CCC">
        <w:rPr>
          <w:rFonts w:ascii="Calibri" w:eastAsia="Calibri" w:hAnsi="Calibri" w:cs="Calibri"/>
          <w:lang w:val="nl"/>
        </w:rPr>
        <w:t xml:space="preserve">De inwoners zijn in veel gevallen de experten die </w:t>
      </w:r>
      <w:r w:rsidR="009D2124" w:rsidRPr="78875CCC">
        <w:rPr>
          <w:rFonts w:ascii="Calibri" w:eastAsia="Calibri" w:hAnsi="Calibri" w:cs="Calibri"/>
          <w:lang w:val="nl"/>
        </w:rPr>
        <w:t xml:space="preserve">de situatie dagelijks </w:t>
      </w:r>
      <w:r w:rsidR="00743635" w:rsidRPr="78875CCC">
        <w:rPr>
          <w:rFonts w:ascii="Calibri" w:eastAsia="Calibri" w:hAnsi="Calibri" w:cs="Calibri"/>
          <w:lang w:val="nl"/>
        </w:rPr>
        <w:t xml:space="preserve">ervaren en er met kennis van zaken kunnen over spreken en oordelen. </w:t>
      </w:r>
      <w:r>
        <w:br/>
      </w:r>
    </w:p>
    <w:p w14:paraId="5F69EBBE" w14:textId="7F58AEAC" w:rsidR="00822443" w:rsidRDefault="00162207" w:rsidP="78875CCC">
      <w:pPr>
        <w:pStyle w:val="Lijstalinea"/>
        <w:numPr>
          <w:ilvl w:val="0"/>
          <w:numId w:val="6"/>
        </w:numPr>
        <w:rPr>
          <w:lang w:val="nl"/>
        </w:rPr>
      </w:pPr>
      <w:r w:rsidRPr="78875CCC">
        <w:rPr>
          <w:rFonts w:ascii="Calibri" w:eastAsia="Calibri" w:hAnsi="Calibri" w:cs="Calibri"/>
          <w:lang w:val="nl"/>
        </w:rPr>
        <w:t xml:space="preserve">Participatie zorgt aan het einde van de rit voor een </w:t>
      </w:r>
      <w:r w:rsidRPr="78875CCC">
        <w:rPr>
          <w:rFonts w:ascii="Calibri" w:eastAsia="Calibri" w:hAnsi="Calibri" w:cs="Calibri"/>
          <w:b/>
          <w:lang w:val="nl"/>
        </w:rPr>
        <w:t xml:space="preserve">grotere gedragenheid </w:t>
      </w:r>
      <w:r w:rsidR="007828FE" w:rsidRPr="78875CCC">
        <w:rPr>
          <w:rFonts w:ascii="Calibri" w:eastAsia="Calibri" w:hAnsi="Calibri" w:cs="Calibri"/>
          <w:lang w:val="nl"/>
        </w:rPr>
        <w:t>van de genomen beslissing</w:t>
      </w:r>
      <w:r w:rsidR="00B32289">
        <w:rPr>
          <w:rFonts w:ascii="Calibri" w:eastAsia="Calibri" w:hAnsi="Calibri" w:cs="Calibri"/>
          <w:lang w:val="nl"/>
        </w:rPr>
        <w:t>(en)</w:t>
      </w:r>
      <w:r w:rsidR="007828FE" w:rsidRPr="78875CCC">
        <w:rPr>
          <w:rFonts w:ascii="Calibri" w:eastAsia="Calibri" w:hAnsi="Calibri" w:cs="Calibri"/>
          <w:lang w:val="nl"/>
        </w:rPr>
        <w:t xml:space="preserve"> </w:t>
      </w:r>
      <w:r w:rsidRPr="78875CCC">
        <w:rPr>
          <w:rFonts w:ascii="Calibri" w:eastAsia="Calibri" w:hAnsi="Calibri" w:cs="Calibri"/>
          <w:lang w:val="nl"/>
        </w:rPr>
        <w:t>en een gevoel van mede-eigenaarschap waardoor de legitimiteit van de keuzes versterkt wordt.</w:t>
      </w:r>
      <w:r w:rsidR="00822443">
        <w:br/>
      </w:r>
      <w:r w:rsidR="78875CCC" w:rsidRPr="78875CCC">
        <w:rPr>
          <w:rFonts w:ascii="Calibri" w:eastAsia="Calibri" w:hAnsi="Calibri" w:cs="Calibri"/>
          <w:lang w:val="nl"/>
        </w:rPr>
        <w:t xml:space="preserve"> </w:t>
      </w:r>
    </w:p>
    <w:p w14:paraId="276DF2C9" w14:textId="00446783" w:rsidR="78875CCC" w:rsidRDefault="78875CCC" w:rsidP="78875CCC">
      <w:pPr>
        <w:pStyle w:val="Lijstalinea"/>
        <w:numPr>
          <w:ilvl w:val="0"/>
          <w:numId w:val="6"/>
        </w:numPr>
        <w:rPr>
          <w:lang w:val="nl"/>
        </w:rPr>
      </w:pPr>
      <w:r w:rsidRPr="78875CCC">
        <w:rPr>
          <w:rFonts w:ascii="Calibri" w:eastAsia="Calibri" w:hAnsi="Calibri" w:cs="Calibri"/>
          <w:lang w:val="nl"/>
        </w:rPr>
        <w:t>Een grotere gedragenheid leidt automatisch tot</w:t>
      </w:r>
      <w:r w:rsidRPr="78875CCC">
        <w:rPr>
          <w:rFonts w:ascii="Calibri" w:eastAsia="Calibri" w:hAnsi="Calibri" w:cs="Calibri"/>
          <w:b/>
          <w:bCs/>
          <w:lang w:val="nl"/>
        </w:rPr>
        <w:t xml:space="preserve"> grotere slaagkansen</w:t>
      </w:r>
      <w:r w:rsidRPr="78875CCC">
        <w:rPr>
          <w:rFonts w:ascii="Calibri" w:eastAsia="Calibri" w:hAnsi="Calibri" w:cs="Calibri"/>
          <w:lang w:val="nl"/>
        </w:rPr>
        <w:t xml:space="preserve"> van de </w:t>
      </w:r>
      <w:r w:rsidR="00B32289" w:rsidRPr="78875CCC">
        <w:rPr>
          <w:rFonts w:ascii="Calibri" w:eastAsia="Calibri" w:hAnsi="Calibri" w:cs="Calibri"/>
          <w:lang w:val="nl"/>
        </w:rPr>
        <w:t xml:space="preserve">genomen </w:t>
      </w:r>
      <w:r w:rsidRPr="78875CCC">
        <w:rPr>
          <w:rFonts w:ascii="Calibri" w:eastAsia="Calibri" w:hAnsi="Calibri" w:cs="Calibri"/>
          <w:lang w:val="nl"/>
        </w:rPr>
        <w:t>beslissingen in het participatietraject.</w:t>
      </w:r>
      <w:r>
        <w:br/>
      </w:r>
      <w:r w:rsidRPr="78875CCC">
        <w:rPr>
          <w:rFonts w:ascii="Calibri" w:eastAsia="Calibri" w:hAnsi="Calibri" w:cs="Calibri"/>
          <w:lang w:val="nl"/>
        </w:rPr>
        <w:t xml:space="preserve"> </w:t>
      </w:r>
    </w:p>
    <w:p w14:paraId="1DF6900A" w14:textId="618A32D2" w:rsidR="78875CCC" w:rsidRDefault="78875CCC" w:rsidP="78875CCC">
      <w:pPr>
        <w:pStyle w:val="Lijstalinea"/>
        <w:numPr>
          <w:ilvl w:val="0"/>
          <w:numId w:val="6"/>
        </w:numPr>
        <w:rPr>
          <w:lang w:val="nl"/>
        </w:rPr>
      </w:pPr>
      <w:r w:rsidRPr="78875CCC">
        <w:rPr>
          <w:rFonts w:ascii="Calibri" w:eastAsia="Calibri" w:hAnsi="Calibri" w:cs="Calibri"/>
          <w:lang w:val="nl"/>
        </w:rPr>
        <w:t xml:space="preserve">Participatie zorgt voor </w:t>
      </w:r>
      <w:r w:rsidRPr="78875CCC">
        <w:rPr>
          <w:rFonts w:ascii="Calibri" w:eastAsia="Calibri" w:hAnsi="Calibri" w:cs="Calibri"/>
          <w:b/>
          <w:bCs/>
          <w:lang w:val="nl"/>
        </w:rPr>
        <w:t>openheid en transparantie in het beleid</w:t>
      </w:r>
      <w:r w:rsidRPr="78875CCC">
        <w:rPr>
          <w:rFonts w:ascii="Calibri" w:eastAsia="Calibri" w:hAnsi="Calibri" w:cs="Calibri"/>
          <w:lang w:val="nl"/>
        </w:rPr>
        <w:t>. Burgers zijn niet alleen op de hoogte van wat er staat te gebeuren, ze kunnen mee richting geven.</w:t>
      </w:r>
      <w:r>
        <w:br/>
      </w:r>
      <w:r w:rsidRPr="78875CCC">
        <w:rPr>
          <w:rFonts w:ascii="Calibri" w:eastAsia="Calibri" w:hAnsi="Calibri" w:cs="Calibri"/>
          <w:lang w:val="nl"/>
        </w:rPr>
        <w:t xml:space="preserve"> </w:t>
      </w:r>
    </w:p>
    <w:p w14:paraId="76FC950B" w14:textId="51ABB5C4" w:rsidR="007E65BA" w:rsidRDefault="0079ADA3" w:rsidP="78875CCC">
      <w:pPr>
        <w:pStyle w:val="Lijstalinea"/>
        <w:numPr>
          <w:ilvl w:val="0"/>
          <w:numId w:val="6"/>
        </w:numPr>
      </w:pPr>
      <w:r w:rsidRPr="0079ADA3">
        <w:rPr>
          <w:rFonts w:ascii="Calibri" w:eastAsia="Calibri" w:hAnsi="Calibri" w:cs="Calibri"/>
          <w:lang w:val="nl"/>
        </w:rPr>
        <w:t xml:space="preserve">Participatie leidt tot </w:t>
      </w:r>
      <w:r w:rsidRPr="0079ADA3">
        <w:rPr>
          <w:rFonts w:ascii="Calibri" w:eastAsia="Calibri" w:hAnsi="Calibri" w:cs="Calibri"/>
          <w:b/>
          <w:bCs/>
          <w:lang w:val="nl"/>
        </w:rPr>
        <w:t>inwoners die tevreden zijn over het gevoerde beleid</w:t>
      </w:r>
      <w:r w:rsidRPr="0079ADA3">
        <w:rPr>
          <w:rFonts w:ascii="Calibri" w:eastAsia="Calibri" w:hAnsi="Calibri" w:cs="Calibri"/>
          <w:lang w:val="nl"/>
        </w:rPr>
        <w:t xml:space="preserve"> en dat ook uitdragen. Ze worden ambassadeurs van de stad.</w:t>
      </w:r>
    </w:p>
    <w:p w14:paraId="36FF4A4A" w14:textId="0F95FB52" w:rsidR="0079ADA3" w:rsidRDefault="0079ADA3">
      <w:r>
        <w:br w:type="page"/>
      </w:r>
    </w:p>
    <w:p w14:paraId="4D7CCFA7" w14:textId="1A9CF17D" w:rsidR="003B1258" w:rsidRDefault="003B1258" w:rsidP="003B1258">
      <w:r w:rsidRPr="78875CCC">
        <w:rPr>
          <w:rFonts w:ascii="Calibri" w:eastAsia="Calibri" w:hAnsi="Calibri" w:cs="Calibri"/>
          <w:i/>
          <w:lang w:val="nl"/>
        </w:rPr>
        <w:lastRenderedPageBreak/>
        <w:t>VOOR DE INWONERS</w:t>
      </w:r>
    </w:p>
    <w:p w14:paraId="797BE88F" w14:textId="400FBE70" w:rsidR="78875CCC" w:rsidRPr="006A37AC" w:rsidRDefault="78875CCC" w:rsidP="78875CCC">
      <w:pPr>
        <w:pStyle w:val="Lijstalinea"/>
        <w:numPr>
          <w:ilvl w:val="0"/>
          <w:numId w:val="6"/>
        </w:numPr>
        <w:rPr>
          <w:b/>
          <w:lang w:val="nl"/>
        </w:rPr>
      </w:pPr>
      <w:r w:rsidRPr="78875CCC">
        <w:rPr>
          <w:rFonts w:ascii="Calibri" w:eastAsia="Calibri" w:hAnsi="Calibri" w:cs="Calibri"/>
          <w:lang w:val="nl"/>
        </w:rPr>
        <w:t xml:space="preserve">Inwoners brengen hun </w:t>
      </w:r>
      <w:r w:rsidRPr="78875CCC">
        <w:rPr>
          <w:rFonts w:ascii="Calibri" w:eastAsia="Calibri" w:hAnsi="Calibri" w:cs="Calibri"/>
          <w:b/>
          <w:bCs/>
          <w:lang w:val="nl"/>
        </w:rPr>
        <w:t xml:space="preserve">expertise </w:t>
      </w:r>
      <w:r w:rsidRPr="78875CCC">
        <w:rPr>
          <w:rFonts w:ascii="Calibri" w:eastAsia="Calibri" w:hAnsi="Calibri" w:cs="Calibri"/>
          <w:lang w:val="nl"/>
        </w:rPr>
        <w:t xml:space="preserve">in </w:t>
      </w:r>
      <w:r w:rsidRPr="78875CCC">
        <w:rPr>
          <w:rFonts w:ascii="Calibri" w:eastAsia="Calibri" w:hAnsi="Calibri" w:cs="Calibri"/>
          <w:b/>
          <w:bCs/>
          <w:lang w:val="nl"/>
        </w:rPr>
        <w:t xml:space="preserve">als ervaringsdeskundige </w:t>
      </w:r>
      <w:r w:rsidRPr="78875CCC">
        <w:rPr>
          <w:rFonts w:ascii="Calibri" w:eastAsia="Calibri" w:hAnsi="Calibri" w:cs="Calibri"/>
          <w:lang w:val="nl"/>
        </w:rPr>
        <w:t>(zie hierboven).</w:t>
      </w:r>
      <w:r>
        <w:br/>
      </w:r>
      <w:r w:rsidRPr="006A37AC">
        <w:rPr>
          <w:rFonts w:ascii="Calibri" w:eastAsia="Calibri" w:hAnsi="Calibri" w:cs="Calibri"/>
          <w:b/>
          <w:lang w:val="nl"/>
        </w:rPr>
        <w:t xml:space="preserve"> </w:t>
      </w:r>
    </w:p>
    <w:p w14:paraId="289A0631" w14:textId="2BDEF70A" w:rsidR="00162207" w:rsidRDefault="00842DBB" w:rsidP="78875CCC">
      <w:pPr>
        <w:pStyle w:val="Lijstalinea"/>
        <w:numPr>
          <w:ilvl w:val="0"/>
          <w:numId w:val="6"/>
        </w:numPr>
      </w:pPr>
      <w:r w:rsidRPr="78875CCC">
        <w:rPr>
          <w:rFonts w:ascii="Calibri" w:eastAsia="Calibri" w:hAnsi="Calibri" w:cs="Calibri"/>
          <w:lang w:val="nl"/>
        </w:rPr>
        <w:t xml:space="preserve">Inwoners </w:t>
      </w:r>
      <w:r w:rsidRPr="78875CCC">
        <w:rPr>
          <w:rFonts w:ascii="Calibri" w:eastAsia="Calibri" w:hAnsi="Calibri" w:cs="Calibri"/>
          <w:b/>
          <w:lang w:val="nl"/>
        </w:rPr>
        <w:t>verhogen</w:t>
      </w:r>
      <w:r w:rsidRPr="78875CCC">
        <w:rPr>
          <w:rFonts w:ascii="Calibri" w:eastAsia="Calibri" w:hAnsi="Calibri" w:cs="Calibri"/>
          <w:lang w:val="nl"/>
        </w:rPr>
        <w:t xml:space="preserve"> hun </w:t>
      </w:r>
      <w:r w:rsidRPr="78875CCC">
        <w:rPr>
          <w:rFonts w:ascii="Calibri" w:eastAsia="Calibri" w:hAnsi="Calibri" w:cs="Calibri"/>
          <w:b/>
          <w:lang w:val="nl"/>
        </w:rPr>
        <w:t xml:space="preserve">expertise </w:t>
      </w:r>
      <w:r w:rsidRPr="78875CCC">
        <w:rPr>
          <w:rFonts w:ascii="Calibri" w:eastAsia="Calibri" w:hAnsi="Calibri" w:cs="Calibri"/>
          <w:lang w:val="nl"/>
        </w:rPr>
        <w:t>doorheen het participatietraject</w:t>
      </w:r>
      <w:r w:rsidR="00EC4FE1" w:rsidRPr="78875CCC">
        <w:rPr>
          <w:rFonts w:ascii="Calibri" w:eastAsia="Calibri" w:hAnsi="Calibri" w:cs="Calibri"/>
          <w:lang w:val="nl"/>
        </w:rPr>
        <w:t>. Ze leren bij</w:t>
      </w:r>
      <w:r w:rsidR="000F6C66" w:rsidRPr="78875CCC">
        <w:rPr>
          <w:rFonts w:ascii="Calibri" w:eastAsia="Calibri" w:hAnsi="Calibri" w:cs="Calibri"/>
          <w:lang w:val="nl"/>
        </w:rPr>
        <w:t xml:space="preserve"> door </w:t>
      </w:r>
      <w:r w:rsidR="005D117C" w:rsidRPr="78875CCC">
        <w:rPr>
          <w:rFonts w:ascii="Calibri" w:eastAsia="Calibri" w:hAnsi="Calibri" w:cs="Calibri"/>
          <w:lang w:val="nl"/>
        </w:rPr>
        <w:t xml:space="preserve">het overleg met </w:t>
      </w:r>
      <w:r w:rsidR="006A5642" w:rsidRPr="78875CCC">
        <w:rPr>
          <w:rFonts w:ascii="Calibri" w:eastAsia="Calibri" w:hAnsi="Calibri" w:cs="Calibri"/>
          <w:lang w:val="nl"/>
        </w:rPr>
        <w:t xml:space="preserve">andere </w:t>
      </w:r>
      <w:r w:rsidR="006A37AC">
        <w:rPr>
          <w:rFonts w:ascii="Calibri" w:eastAsia="Calibri" w:hAnsi="Calibri" w:cs="Calibri"/>
          <w:lang w:val="nl"/>
        </w:rPr>
        <w:t xml:space="preserve">betrokken </w:t>
      </w:r>
      <w:r w:rsidR="006A5642" w:rsidRPr="78875CCC">
        <w:rPr>
          <w:rFonts w:ascii="Calibri" w:eastAsia="Calibri" w:hAnsi="Calibri" w:cs="Calibri"/>
          <w:lang w:val="nl"/>
        </w:rPr>
        <w:t>inwoners en experten</w:t>
      </w:r>
      <w:r w:rsidR="00171B97" w:rsidRPr="78875CCC">
        <w:rPr>
          <w:rFonts w:ascii="Calibri" w:eastAsia="Calibri" w:hAnsi="Calibri" w:cs="Calibri"/>
          <w:lang w:val="nl"/>
        </w:rPr>
        <w:t>.</w:t>
      </w:r>
    </w:p>
    <w:p w14:paraId="7075C31F" w14:textId="53EEA43B" w:rsidR="00DB43FB" w:rsidRDefault="00E2282A" w:rsidP="004F5BFB">
      <w:pPr>
        <w:pStyle w:val="Kop1"/>
      </w:pPr>
      <w:r w:rsidRPr="78875CCC">
        <w:rPr>
          <w:b/>
          <w:lang w:val="nl"/>
        </w:rPr>
        <w:t>VOORWAARDEN VOOR PARTICIPATIE</w:t>
      </w:r>
    </w:p>
    <w:p w14:paraId="67E1A0E6" w14:textId="3D8A68F2" w:rsidR="78875CCC" w:rsidRDefault="78875CCC" w:rsidP="00EE57A3">
      <w:pPr>
        <w:spacing w:after="0"/>
      </w:pPr>
      <w:r w:rsidRPr="00EE57A3">
        <w:t xml:space="preserve"> </w:t>
      </w:r>
    </w:p>
    <w:p w14:paraId="0C4D01A0" w14:textId="1FBFF9DE" w:rsidR="00E2282A" w:rsidRDefault="25024C85" w:rsidP="78875CCC">
      <w:pPr>
        <w:pStyle w:val="Lijstalinea"/>
        <w:numPr>
          <w:ilvl w:val="0"/>
          <w:numId w:val="5"/>
        </w:numPr>
        <w:rPr>
          <w:lang w:val="nl"/>
        </w:rPr>
      </w:pPr>
      <w:r w:rsidRPr="78875CCC">
        <w:rPr>
          <w:rFonts w:ascii="Calibri" w:eastAsia="Calibri" w:hAnsi="Calibri" w:cs="Calibri"/>
          <w:lang w:val="nl"/>
        </w:rPr>
        <w:t xml:space="preserve">Participatie start met </w:t>
      </w:r>
      <w:r w:rsidRPr="78875CCC">
        <w:rPr>
          <w:rFonts w:ascii="Calibri" w:eastAsia="Calibri" w:hAnsi="Calibri" w:cs="Calibri"/>
          <w:b/>
          <w:lang w:val="nl"/>
        </w:rPr>
        <w:t>een duidelijke keuze van het bestuur</w:t>
      </w:r>
      <w:r w:rsidRPr="78875CCC">
        <w:rPr>
          <w:rFonts w:ascii="Calibri" w:eastAsia="Calibri" w:hAnsi="Calibri" w:cs="Calibri"/>
          <w:lang w:val="nl"/>
        </w:rPr>
        <w:t xml:space="preserve">. Het bestuur moet het echt menen wanneer er een participatietraject wordt opgezet en de betrokken inwoners moeten dat voelen </w:t>
      </w:r>
      <w:r w:rsidR="78875CCC" w:rsidRPr="78875CCC">
        <w:rPr>
          <w:rFonts w:ascii="Calibri" w:eastAsia="Calibri" w:hAnsi="Calibri" w:cs="Calibri"/>
          <w:lang w:val="nl"/>
        </w:rPr>
        <w:t>doorheen</w:t>
      </w:r>
      <w:r w:rsidRPr="78875CCC">
        <w:rPr>
          <w:rFonts w:ascii="Calibri" w:eastAsia="Calibri" w:hAnsi="Calibri" w:cs="Calibri"/>
          <w:lang w:val="nl"/>
        </w:rPr>
        <w:t xml:space="preserve"> het traject, maar evenzeer na afloop. </w:t>
      </w:r>
      <w:r w:rsidRPr="00EE57A3">
        <w:rPr>
          <w:rFonts w:ascii="Calibri" w:eastAsia="Calibri" w:hAnsi="Calibri" w:cs="Calibri"/>
          <w:b/>
          <w:lang w:val="nl"/>
        </w:rPr>
        <w:t>Met de resultaten van het traject moet er effectief iets gedaan worden</w:t>
      </w:r>
      <w:r w:rsidRPr="78875CCC">
        <w:rPr>
          <w:rFonts w:ascii="Calibri" w:eastAsia="Calibri" w:hAnsi="Calibri" w:cs="Calibri"/>
          <w:lang w:val="nl"/>
        </w:rPr>
        <w:t xml:space="preserve"> of </w:t>
      </w:r>
      <w:r w:rsidR="78875CCC" w:rsidRPr="78875CCC">
        <w:rPr>
          <w:rFonts w:ascii="Calibri" w:eastAsia="Calibri" w:hAnsi="Calibri" w:cs="Calibri"/>
          <w:lang w:val="nl"/>
        </w:rPr>
        <w:t>er moet</w:t>
      </w:r>
      <w:r w:rsidRPr="78875CCC">
        <w:rPr>
          <w:rFonts w:ascii="Calibri" w:eastAsia="Calibri" w:hAnsi="Calibri" w:cs="Calibri"/>
          <w:lang w:val="nl"/>
        </w:rPr>
        <w:t xml:space="preserve"> tenminste een reden worden aangegeven waarom bepaalde resultaten of uitkomsten niet meegenomen worden. </w:t>
      </w:r>
      <w:r w:rsidR="00463E60">
        <w:br/>
      </w:r>
    </w:p>
    <w:p w14:paraId="55946CD1" w14:textId="0983A9A2" w:rsidR="00A92457" w:rsidRDefault="00EC2CC1" w:rsidP="78875CCC">
      <w:pPr>
        <w:pStyle w:val="Lijstalinea"/>
        <w:numPr>
          <w:ilvl w:val="0"/>
          <w:numId w:val="5"/>
        </w:numPr>
        <w:rPr>
          <w:lang w:val="nl"/>
        </w:rPr>
      </w:pPr>
      <w:r w:rsidRPr="78875CCC">
        <w:rPr>
          <w:rFonts w:ascii="Calibri" w:eastAsia="Calibri" w:hAnsi="Calibri" w:cs="Calibri"/>
          <w:lang w:val="nl"/>
        </w:rPr>
        <w:t xml:space="preserve">Een bestuur die het meent met participatie voorziet </w:t>
      </w:r>
      <w:r w:rsidRPr="78875CCC">
        <w:rPr>
          <w:rFonts w:ascii="Calibri" w:eastAsia="Calibri" w:hAnsi="Calibri" w:cs="Calibri"/>
          <w:b/>
          <w:lang w:val="nl"/>
        </w:rPr>
        <w:t xml:space="preserve">tijd </w:t>
      </w:r>
      <w:r w:rsidR="00C5177B" w:rsidRPr="78875CCC">
        <w:rPr>
          <w:rFonts w:ascii="Calibri" w:eastAsia="Calibri" w:hAnsi="Calibri" w:cs="Calibri"/>
          <w:lang w:val="nl"/>
        </w:rPr>
        <w:t>om</w:t>
      </w:r>
      <w:r w:rsidR="008302F7" w:rsidRPr="78875CCC">
        <w:rPr>
          <w:rFonts w:ascii="Calibri" w:eastAsia="Calibri" w:hAnsi="Calibri" w:cs="Calibri"/>
          <w:lang w:val="nl"/>
        </w:rPr>
        <w:t xml:space="preserve"> trajecten op te zetten en te begeleiden. </w:t>
      </w:r>
      <w:r w:rsidR="00A61C2E" w:rsidRPr="78875CCC">
        <w:rPr>
          <w:rFonts w:ascii="Calibri" w:eastAsia="Calibri" w:hAnsi="Calibri" w:cs="Calibri"/>
          <w:lang w:val="nl"/>
        </w:rPr>
        <w:t xml:space="preserve">In de organisatie moet tenminste één persoon </w:t>
      </w:r>
      <w:r w:rsidR="00C9102E">
        <w:rPr>
          <w:rFonts w:ascii="Calibri" w:eastAsia="Calibri" w:hAnsi="Calibri" w:cs="Calibri"/>
          <w:lang w:val="nl"/>
        </w:rPr>
        <w:t xml:space="preserve">voldoende </w:t>
      </w:r>
      <w:r w:rsidR="00A61C2E" w:rsidRPr="78875CCC">
        <w:rPr>
          <w:rFonts w:ascii="Calibri" w:eastAsia="Calibri" w:hAnsi="Calibri" w:cs="Calibri"/>
          <w:lang w:val="nl"/>
        </w:rPr>
        <w:t xml:space="preserve">tijd krijgen om participatietrajecten uit te werken en in de praktijk </w:t>
      </w:r>
      <w:r w:rsidR="00596700" w:rsidRPr="78875CCC">
        <w:rPr>
          <w:rFonts w:ascii="Calibri" w:eastAsia="Calibri" w:hAnsi="Calibri" w:cs="Calibri"/>
          <w:lang w:val="nl"/>
        </w:rPr>
        <w:t xml:space="preserve">om te zetten. Dat die trajecten </w:t>
      </w:r>
      <w:r w:rsidR="00E3643E" w:rsidRPr="78875CCC">
        <w:rPr>
          <w:rFonts w:ascii="Calibri" w:eastAsia="Calibri" w:hAnsi="Calibri" w:cs="Calibri"/>
          <w:lang w:val="nl"/>
        </w:rPr>
        <w:t>ook iets kosten (</w:t>
      </w:r>
      <w:r w:rsidR="0070375F" w:rsidRPr="78875CCC">
        <w:rPr>
          <w:rFonts w:ascii="Calibri" w:eastAsia="Calibri" w:hAnsi="Calibri" w:cs="Calibri"/>
          <w:lang w:val="nl"/>
        </w:rPr>
        <w:t>van</w:t>
      </w:r>
      <w:r w:rsidR="00E3643E" w:rsidRPr="78875CCC">
        <w:rPr>
          <w:rFonts w:ascii="Calibri" w:eastAsia="Calibri" w:hAnsi="Calibri" w:cs="Calibri"/>
          <w:lang w:val="nl"/>
        </w:rPr>
        <w:t xml:space="preserve"> de huur van een zaal en </w:t>
      </w:r>
      <w:r w:rsidR="0070375F" w:rsidRPr="78875CCC">
        <w:rPr>
          <w:rFonts w:ascii="Calibri" w:eastAsia="Calibri" w:hAnsi="Calibri" w:cs="Calibri"/>
          <w:lang w:val="nl"/>
        </w:rPr>
        <w:t xml:space="preserve">het aanbieden van </w:t>
      </w:r>
      <w:r w:rsidR="00E3643E" w:rsidRPr="78875CCC">
        <w:rPr>
          <w:rFonts w:ascii="Calibri" w:eastAsia="Calibri" w:hAnsi="Calibri" w:cs="Calibri"/>
          <w:lang w:val="nl"/>
        </w:rPr>
        <w:t>een drankje</w:t>
      </w:r>
      <w:r w:rsidR="0070375F" w:rsidRPr="78875CCC">
        <w:rPr>
          <w:rFonts w:ascii="Calibri" w:eastAsia="Calibri" w:hAnsi="Calibri" w:cs="Calibri"/>
          <w:lang w:val="nl"/>
        </w:rPr>
        <w:t xml:space="preserve"> tot </w:t>
      </w:r>
      <w:r w:rsidR="003D1DB8" w:rsidRPr="78875CCC">
        <w:rPr>
          <w:rFonts w:ascii="Calibri" w:eastAsia="Calibri" w:hAnsi="Calibri" w:cs="Calibri"/>
          <w:lang w:val="nl"/>
        </w:rPr>
        <w:t>het laten komen van sprekers of het maken van een maquette)</w:t>
      </w:r>
      <w:r w:rsidR="00087A3F" w:rsidRPr="78875CCC">
        <w:rPr>
          <w:rFonts w:ascii="Calibri" w:eastAsia="Calibri" w:hAnsi="Calibri" w:cs="Calibri"/>
          <w:lang w:val="nl"/>
        </w:rPr>
        <w:t xml:space="preserve"> is evident</w:t>
      </w:r>
      <w:r w:rsidR="00637DE6" w:rsidRPr="78875CCC">
        <w:rPr>
          <w:rFonts w:ascii="Calibri" w:eastAsia="Calibri" w:hAnsi="Calibri" w:cs="Calibri"/>
          <w:lang w:val="nl"/>
        </w:rPr>
        <w:t xml:space="preserve">. Een </w:t>
      </w:r>
      <w:r w:rsidR="00637DE6" w:rsidRPr="78875CCC">
        <w:rPr>
          <w:rFonts w:ascii="Calibri" w:eastAsia="Calibri" w:hAnsi="Calibri" w:cs="Calibri"/>
          <w:b/>
          <w:lang w:val="nl"/>
        </w:rPr>
        <w:t>budget voor participatie</w:t>
      </w:r>
      <w:r w:rsidR="00637DE6" w:rsidRPr="78875CCC">
        <w:rPr>
          <w:rFonts w:ascii="Calibri" w:eastAsia="Calibri" w:hAnsi="Calibri" w:cs="Calibri"/>
          <w:lang w:val="nl"/>
        </w:rPr>
        <w:t xml:space="preserve"> kan dan ook niet ontbreken.</w:t>
      </w:r>
      <w:r w:rsidR="00A92457">
        <w:br/>
      </w:r>
      <w:r w:rsidR="78875CCC" w:rsidRPr="78875CCC">
        <w:rPr>
          <w:rFonts w:ascii="Calibri" w:eastAsia="Calibri" w:hAnsi="Calibri" w:cs="Calibri"/>
          <w:lang w:val="nl"/>
        </w:rPr>
        <w:t xml:space="preserve"> </w:t>
      </w:r>
    </w:p>
    <w:p w14:paraId="11FC65AF" w14:textId="170BAA85" w:rsidR="78875CCC" w:rsidRDefault="78875CCC" w:rsidP="78875CCC">
      <w:pPr>
        <w:pStyle w:val="Lijstalinea"/>
        <w:numPr>
          <w:ilvl w:val="0"/>
          <w:numId w:val="5"/>
        </w:numPr>
        <w:rPr>
          <w:lang w:val="nl"/>
        </w:rPr>
      </w:pPr>
      <w:r w:rsidRPr="78875CCC">
        <w:rPr>
          <w:rFonts w:ascii="Calibri" w:eastAsia="Calibri" w:hAnsi="Calibri" w:cs="Calibri"/>
          <w:lang w:val="nl"/>
        </w:rPr>
        <w:t xml:space="preserve">De verantwoordelijke voor participatie heeft in de organisatie het </w:t>
      </w:r>
      <w:r w:rsidRPr="78875CCC">
        <w:rPr>
          <w:rFonts w:ascii="Calibri" w:eastAsia="Calibri" w:hAnsi="Calibri" w:cs="Calibri"/>
          <w:b/>
          <w:bCs/>
          <w:lang w:val="nl"/>
        </w:rPr>
        <w:t xml:space="preserve">(politiek en ambtelijk) mandaat </w:t>
      </w:r>
      <w:r w:rsidRPr="78875CCC">
        <w:rPr>
          <w:rFonts w:ascii="Calibri" w:eastAsia="Calibri" w:hAnsi="Calibri" w:cs="Calibri"/>
          <w:lang w:val="nl"/>
        </w:rPr>
        <w:t xml:space="preserve">om met de input van de inwoners aan de slag te gaan. De </w:t>
      </w:r>
      <w:r w:rsidRPr="78875CCC">
        <w:rPr>
          <w:rFonts w:ascii="Calibri" w:eastAsia="Calibri" w:hAnsi="Calibri" w:cs="Calibri"/>
          <w:b/>
          <w:bCs/>
          <w:lang w:val="nl"/>
        </w:rPr>
        <w:t>stadsorganisatie</w:t>
      </w:r>
      <w:r w:rsidRPr="78875CCC">
        <w:rPr>
          <w:rFonts w:ascii="Calibri" w:eastAsia="Calibri" w:hAnsi="Calibri" w:cs="Calibri"/>
          <w:lang w:val="nl"/>
        </w:rPr>
        <w:t xml:space="preserve"> moet zich daaraan </w:t>
      </w:r>
      <w:r w:rsidRPr="78875CCC">
        <w:rPr>
          <w:rFonts w:ascii="Calibri" w:eastAsia="Calibri" w:hAnsi="Calibri" w:cs="Calibri"/>
          <w:b/>
          <w:bCs/>
          <w:lang w:val="nl"/>
        </w:rPr>
        <w:t xml:space="preserve">aanpassen. </w:t>
      </w:r>
      <w:r w:rsidRPr="78875CCC">
        <w:rPr>
          <w:rFonts w:ascii="Calibri" w:eastAsia="Calibri" w:hAnsi="Calibri" w:cs="Calibri"/>
          <w:lang w:val="nl"/>
        </w:rPr>
        <w:t>Politici of medewerkers van de verschillende diensten moeten de ‘participatiemedewerker’ zien als een medestander en niet als iemand die iedereen het leven moeilijk komt maken met de wensen van de inwoners.</w:t>
      </w:r>
      <w:r>
        <w:br/>
      </w:r>
      <w:r w:rsidRPr="78875CCC">
        <w:rPr>
          <w:rFonts w:ascii="Calibri" w:eastAsia="Calibri" w:hAnsi="Calibri" w:cs="Calibri"/>
          <w:lang w:val="nl"/>
        </w:rPr>
        <w:t xml:space="preserve"> </w:t>
      </w:r>
    </w:p>
    <w:p w14:paraId="22C62AB9" w14:textId="33FB5AC3" w:rsidR="005E4129" w:rsidRDefault="00620AB8" w:rsidP="78875CCC">
      <w:pPr>
        <w:pStyle w:val="Lijstalinea"/>
        <w:numPr>
          <w:ilvl w:val="0"/>
          <w:numId w:val="5"/>
        </w:numPr>
        <w:rPr>
          <w:lang w:val="nl"/>
        </w:rPr>
      </w:pPr>
      <w:r w:rsidRPr="78875CCC">
        <w:rPr>
          <w:rFonts w:ascii="Calibri" w:eastAsia="Calibri" w:hAnsi="Calibri" w:cs="Calibri"/>
          <w:lang w:val="nl"/>
        </w:rPr>
        <w:t xml:space="preserve">Participatie start </w:t>
      </w:r>
      <w:r w:rsidRPr="78875CCC">
        <w:rPr>
          <w:rFonts w:ascii="Calibri" w:eastAsia="Calibri" w:hAnsi="Calibri" w:cs="Calibri"/>
          <w:b/>
          <w:lang w:val="nl"/>
        </w:rPr>
        <w:t>zo vroeg mogelijk</w:t>
      </w:r>
      <w:r w:rsidRPr="78875CCC">
        <w:rPr>
          <w:rFonts w:ascii="Calibri" w:eastAsia="Calibri" w:hAnsi="Calibri" w:cs="Calibri"/>
          <w:lang w:val="nl"/>
        </w:rPr>
        <w:t xml:space="preserve"> </w:t>
      </w:r>
      <w:r w:rsidR="005C5494">
        <w:rPr>
          <w:rFonts w:ascii="Calibri" w:eastAsia="Calibri" w:hAnsi="Calibri" w:cs="Calibri"/>
          <w:lang w:val="nl"/>
        </w:rPr>
        <w:t xml:space="preserve">of op ‘het uiste moment in het project’ </w:t>
      </w:r>
      <w:r w:rsidRPr="78875CCC">
        <w:rPr>
          <w:rFonts w:ascii="Calibri" w:eastAsia="Calibri" w:hAnsi="Calibri" w:cs="Calibri"/>
          <w:lang w:val="nl"/>
        </w:rPr>
        <w:t xml:space="preserve">en liefst vanaf “stap nul”. </w:t>
      </w:r>
      <w:r w:rsidR="0058594B" w:rsidRPr="78875CCC">
        <w:rPr>
          <w:rFonts w:ascii="Calibri" w:eastAsia="Calibri" w:hAnsi="Calibri" w:cs="Calibri"/>
          <w:lang w:val="nl"/>
        </w:rPr>
        <w:t xml:space="preserve">Als participatie pas in een laat stadium aan de orde is, </w:t>
      </w:r>
      <w:r w:rsidR="008C7BD7" w:rsidRPr="78875CCC">
        <w:rPr>
          <w:rFonts w:ascii="Calibri" w:eastAsia="Calibri" w:hAnsi="Calibri" w:cs="Calibri"/>
          <w:lang w:val="nl"/>
        </w:rPr>
        <w:t>bestaat het gevaar dat e</w:t>
      </w:r>
      <w:r w:rsidR="0058594B" w:rsidRPr="78875CCC">
        <w:rPr>
          <w:rFonts w:ascii="Calibri" w:eastAsia="Calibri" w:hAnsi="Calibri" w:cs="Calibri"/>
          <w:lang w:val="nl"/>
        </w:rPr>
        <w:t>r al teveel</w:t>
      </w:r>
      <w:r w:rsidR="0058499D" w:rsidRPr="78875CCC">
        <w:rPr>
          <w:rFonts w:ascii="Calibri" w:eastAsia="Calibri" w:hAnsi="Calibri" w:cs="Calibri"/>
          <w:lang w:val="nl"/>
        </w:rPr>
        <w:t xml:space="preserve"> </w:t>
      </w:r>
      <w:r w:rsidR="00DC7194" w:rsidRPr="78875CCC">
        <w:rPr>
          <w:rFonts w:ascii="Calibri" w:eastAsia="Calibri" w:hAnsi="Calibri" w:cs="Calibri"/>
          <w:lang w:val="nl"/>
        </w:rPr>
        <w:t>vastlig</w:t>
      </w:r>
      <w:r w:rsidR="00675F82">
        <w:rPr>
          <w:rFonts w:ascii="Calibri" w:eastAsia="Calibri" w:hAnsi="Calibri" w:cs="Calibri"/>
          <w:lang w:val="nl"/>
        </w:rPr>
        <w:t>t</w:t>
      </w:r>
      <w:r w:rsidR="00DC7194" w:rsidRPr="78875CCC">
        <w:rPr>
          <w:rFonts w:ascii="Calibri" w:eastAsia="Calibri" w:hAnsi="Calibri" w:cs="Calibri"/>
          <w:lang w:val="nl"/>
        </w:rPr>
        <w:t xml:space="preserve"> waardoor </w:t>
      </w:r>
      <w:r w:rsidR="008C7BD7" w:rsidRPr="78875CCC">
        <w:rPr>
          <w:rFonts w:ascii="Calibri" w:eastAsia="Calibri" w:hAnsi="Calibri" w:cs="Calibri"/>
          <w:lang w:val="nl"/>
        </w:rPr>
        <w:t>inwoners zich enkel</w:t>
      </w:r>
      <w:r w:rsidR="003B181F" w:rsidRPr="78875CCC">
        <w:rPr>
          <w:rFonts w:ascii="Calibri" w:eastAsia="Calibri" w:hAnsi="Calibri" w:cs="Calibri"/>
          <w:lang w:val="nl"/>
        </w:rPr>
        <w:t xml:space="preserve"> nog over onbelangrijke zaken k</w:t>
      </w:r>
      <w:r w:rsidR="008C7BD7" w:rsidRPr="78875CCC">
        <w:rPr>
          <w:rFonts w:ascii="Calibri" w:eastAsia="Calibri" w:hAnsi="Calibri" w:cs="Calibri"/>
          <w:lang w:val="nl"/>
        </w:rPr>
        <w:t>unnen uitspreken</w:t>
      </w:r>
      <w:r w:rsidR="003B181F" w:rsidRPr="78875CCC">
        <w:rPr>
          <w:rFonts w:ascii="Calibri" w:eastAsia="Calibri" w:hAnsi="Calibri" w:cs="Calibri"/>
          <w:lang w:val="nl"/>
        </w:rPr>
        <w:t>.</w:t>
      </w:r>
      <w:r w:rsidR="008C7BD7" w:rsidRPr="78875CCC">
        <w:rPr>
          <w:rFonts w:ascii="Calibri" w:eastAsia="Calibri" w:hAnsi="Calibri" w:cs="Calibri"/>
          <w:lang w:val="nl"/>
        </w:rPr>
        <w:t xml:space="preserve"> </w:t>
      </w:r>
      <w:r w:rsidR="00B36432" w:rsidRPr="78875CCC">
        <w:rPr>
          <w:rFonts w:ascii="Calibri" w:eastAsia="Calibri" w:hAnsi="Calibri" w:cs="Calibri"/>
          <w:lang w:val="nl"/>
        </w:rPr>
        <w:t xml:space="preserve">In dat geval </w:t>
      </w:r>
      <w:r w:rsidR="00CC3040" w:rsidRPr="78875CCC">
        <w:rPr>
          <w:rFonts w:ascii="Calibri" w:eastAsia="Calibri" w:hAnsi="Calibri" w:cs="Calibri"/>
          <w:lang w:val="nl"/>
        </w:rPr>
        <w:t>voelen</w:t>
      </w:r>
      <w:r w:rsidR="00B36432" w:rsidRPr="78875CCC">
        <w:rPr>
          <w:rFonts w:ascii="Calibri" w:eastAsia="Calibri" w:hAnsi="Calibri" w:cs="Calibri"/>
          <w:lang w:val="nl"/>
        </w:rPr>
        <w:t xml:space="preserve"> ze al</w:t>
      </w:r>
      <w:r w:rsidR="00CC3040" w:rsidRPr="78875CCC">
        <w:rPr>
          <w:rFonts w:ascii="Calibri" w:eastAsia="Calibri" w:hAnsi="Calibri" w:cs="Calibri"/>
          <w:lang w:val="nl"/>
        </w:rPr>
        <w:t xml:space="preserve"> snel aan dat het nog over </w:t>
      </w:r>
      <w:r w:rsidR="00B54F94" w:rsidRPr="78875CCC">
        <w:rPr>
          <w:rFonts w:ascii="Calibri" w:eastAsia="Calibri" w:hAnsi="Calibri" w:cs="Calibri"/>
          <w:lang w:val="nl"/>
        </w:rPr>
        <w:t>bijkomstigheden gaat</w:t>
      </w:r>
      <w:r w:rsidR="00792711" w:rsidRPr="78875CCC">
        <w:rPr>
          <w:rFonts w:ascii="Calibri" w:eastAsia="Calibri" w:hAnsi="Calibri" w:cs="Calibri"/>
          <w:lang w:val="nl"/>
        </w:rPr>
        <w:t xml:space="preserve">, </w:t>
      </w:r>
      <w:r w:rsidR="00C9182C" w:rsidRPr="78875CCC">
        <w:rPr>
          <w:rFonts w:ascii="Calibri" w:eastAsia="Calibri" w:hAnsi="Calibri" w:cs="Calibri"/>
          <w:lang w:val="nl"/>
        </w:rPr>
        <w:t xml:space="preserve">laten ze verstek gaan en zie je ze </w:t>
      </w:r>
      <w:r w:rsidR="00BD0CAC" w:rsidRPr="78875CCC">
        <w:rPr>
          <w:rFonts w:ascii="Calibri" w:eastAsia="Calibri" w:hAnsi="Calibri" w:cs="Calibri"/>
          <w:lang w:val="nl"/>
        </w:rPr>
        <w:t xml:space="preserve">geen tweede keer </w:t>
      </w:r>
      <w:r w:rsidR="008337F3" w:rsidRPr="78875CCC">
        <w:rPr>
          <w:rFonts w:ascii="Calibri" w:eastAsia="Calibri" w:hAnsi="Calibri" w:cs="Calibri"/>
          <w:lang w:val="nl"/>
        </w:rPr>
        <w:t>op</w:t>
      </w:r>
      <w:r w:rsidR="00BD0CAC" w:rsidRPr="78875CCC">
        <w:rPr>
          <w:rFonts w:ascii="Calibri" w:eastAsia="Calibri" w:hAnsi="Calibri" w:cs="Calibri"/>
          <w:lang w:val="nl"/>
        </w:rPr>
        <w:t xml:space="preserve"> een participatietraject van de stad. </w:t>
      </w:r>
      <w:r w:rsidR="78875CCC" w:rsidRPr="78875CCC">
        <w:rPr>
          <w:rFonts w:ascii="Calibri" w:eastAsia="Calibri" w:hAnsi="Calibri" w:cs="Calibri"/>
          <w:lang w:val="nl"/>
        </w:rPr>
        <w:t>Een ander voordeel is dat de opmerkingen op het onderwerp in een vroeg stadium op tafel komen, waardoor het bestuur er onmiddellijk mee aan de slag kan. In het andere geval krijg je die opmerkingen toch, maar dan achteraf wanneer al heel wat vastligt en het moeilijk wordt bij te sturen.</w:t>
      </w:r>
      <w:r w:rsidR="003B181F" w:rsidRPr="78875CCC">
        <w:rPr>
          <w:rFonts w:ascii="Calibri" w:eastAsia="Calibri" w:hAnsi="Calibri" w:cs="Calibri"/>
          <w:lang w:val="nl"/>
        </w:rPr>
        <w:t xml:space="preserve"> </w:t>
      </w:r>
      <w:r w:rsidR="00347527">
        <w:br/>
      </w:r>
    </w:p>
    <w:p w14:paraId="0ED35C46" w14:textId="3D9FD62B" w:rsidR="78875CCC" w:rsidRPr="00B31875" w:rsidRDefault="00D47790" w:rsidP="00B31875">
      <w:pPr>
        <w:pStyle w:val="Lijstalinea"/>
        <w:numPr>
          <w:ilvl w:val="0"/>
          <w:numId w:val="5"/>
        </w:numPr>
        <w:rPr>
          <w:lang w:val="nl"/>
        </w:rPr>
      </w:pPr>
      <w:r w:rsidRPr="78875CCC">
        <w:rPr>
          <w:rFonts w:ascii="Calibri" w:eastAsia="Calibri" w:hAnsi="Calibri" w:cs="Calibri"/>
          <w:lang w:val="nl"/>
        </w:rPr>
        <w:t>Participatie kan enkel succesvol zijn als iedereen</w:t>
      </w:r>
      <w:r w:rsidR="00301AE7" w:rsidRPr="78875CCC">
        <w:rPr>
          <w:rFonts w:ascii="Calibri" w:eastAsia="Calibri" w:hAnsi="Calibri" w:cs="Calibri"/>
          <w:lang w:val="nl"/>
        </w:rPr>
        <w:t xml:space="preserve"> heel duidelijk</w:t>
      </w:r>
      <w:r w:rsidRPr="78875CCC">
        <w:rPr>
          <w:rFonts w:ascii="Calibri" w:eastAsia="Calibri" w:hAnsi="Calibri" w:cs="Calibri"/>
          <w:lang w:val="nl"/>
        </w:rPr>
        <w:t xml:space="preserve"> de </w:t>
      </w:r>
      <w:r w:rsidRPr="78875CCC">
        <w:rPr>
          <w:rFonts w:ascii="Calibri" w:eastAsia="Calibri" w:hAnsi="Calibri" w:cs="Calibri"/>
          <w:b/>
          <w:lang w:val="nl"/>
        </w:rPr>
        <w:t>grenzen</w:t>
      </w:r>
      <w:r w:rsidRPr="78875CCC">
        <w:rPr>
          <w:rFonts w:ascii="Calibri" w:eastAsia="Calibri" w:hAnsi="Calibri" w:cs="Calibri"/>
          <w:lang w:val="nl"/>
        </w:rPr>
        <w:t xml:space="preserve"> kent. </w:t>
      </w:r>
      <w:r w:rsidR="008337F3" w:rsidRPr="78875CCC">
        <w:rPr>
          <w:rFonts w:ascii="Calibri" w:eastAsia="Calibri" w:hAnsi="Calibri" w:cs="Calibri"/>
          <w:lang w:val="nl"/>
        </w:rPr>
        <w:t>I</w:t>
      </w:r>
      <w:r w:rsidR="00105EF5" w:rsidRPr="78875CCC">
        <w:rPr>
          <w:rFonts w:ascii="Calibri" w:eastAsia="Calibri" w:hAnsi="Calibri" w:cs="Calibri"/>
          <w:lang w:val="nl"/>
        </w:rPr>
        <w:t>n het traject moet het vanaf het begin duidelijk zijn waar</w:t>
      </w:r>
      <w:r w:rsidR="00326D54" w:rsidRPr="78875CCC">
        <w:rPr>
          <w:rFonts w:ascii="Calibri" w:eastAsia="Calibri" w:hAnsi="Calibri" w:cs="Calibri"/>
          <w:lang w:val="nl"/>
        </w:rPr>
        <w:t>in</w:t>
      </w:r>
      <w:r w:rsidR="00105EF5" w:rsidRPr="78875CCC">
        <w:rPr>
          <w:rFonts w:ascii="Calibri" w:eastAsia="Calibri" w:hAnsi="Calibri" w:cs="Calibri"/>
          <w:lang w:val="nl"/>
        </w:rPr>
        <w:t xml:space="preserve"> inwoners </w:t>
      </w:r>
      <w:r w:rsidR="00326D54" w:rsidRPr="78875CCC">
        <w:rPr>
          <w:rFonts w:ascii="Calibri" w:eastAsia="Calibri" w:hAnsi="Calibri" w:cs="Calibri"/>
          <w:lang w:val="nl"/>
        </w:rPr>
        <w:t xml:space="preserve">kunnen participeren. </w:t>
      </w:r>
      <w:r w:rsidR="00930D96" w:rsidRPr="78875CCC">
        <w:rPr>
          <w:rFonts w:ascii="Calibri" w:eastAsia="Calibri" w:hAnsi="Calibri" w:cs="Calibri"/>
          <w:lang w:val="nl"/>
        </w:rPr>
        <w:t xml:space="preserve">Een juist kader met scherp omlijnde randen </w:t>
      </w:r>
      <w:r w:rsidR="003164F3" w:rsidRPr="78875CCC">
        <w:rPr>
          <w:rFonts w:ascii="Calibri" w:eastAsia="Calibri" w:hAnsi="Calibri" w:cs="Calibri"/>
          <w:lang w:val="nl"/>
        </w:rPr>
        <w:t xml:space="preserve">schept duidelijke verwachtingen </w:t>
      </w:r>
      <w:r w:rsidR="00D134D2" w:rsidRPr="78875CCC">
        <w:rPr>
          <w:rFonts w:ascii="Calibri" w:eastAsia="Calibri" w:hAnsi="Calibri" w:cs="Calibri"/>
          <w:lang w:val="nl"/>
        </w:rPr>
        <w:t xml:space="preserve">en verkleint de kans dat inwoners gedesillusioneerd </w:t>
      </w:r>
      <w:r w:rsidR="004833F2" w:rsidRPr="78875CCC">
        <w:rPr>
          <w:rFonts w:ascii="Calibri" w:eastAsia="Calibri" w:hAnsi="Calibri" w:cs="Calibri"/>
          <w:lang w:val="nl"/>
        </w:rPr>
        <w:t xml:space="preserve">achterblijven. </w:t>
      </w:r>
      <w:r w:rsidR="78875CCC">
        <w:br/>
      </w:r>
    </w:p>
    <w:p w14:paraId="60590152" w14:textId="56CD7BB0" w:rsidR="78875CCC" w:rsidRDefault="78875CCC" w:rsidP="78875CCC">
      <w:pPr>
        <w:pStyle w:val="Lijstalinea"/>
        <w:numPr>
          <w:ilvl w:val="0"/>
          <w:numId w:val="5"/>
        </w:numPr>
      </w:pPr>
      <w:r w:rsidRPr="78875CCC">
        <w:rPr>
          <w:rFonts w:ascii="Calibri" w:eastAsia="Calibri" w:hAnsi="Calibri" w:cs="Calibri"/>
          <w:lang w:val="nl"/>
        </w:rPr>
        <w:t xml:space="preserve">Met participatie wordt ingespeeld op de </w:t>
      </w:r>
      <w:r w:rsidRPr="78875CCC">
        <w:rPr>
          <w:rFonts w:ascii="Calibri" w:eastAsia="Calibri" w:hAnsi="Calibri" w:cs="Calibri"/>
          <w:b/>
          <w:bCs/>
          <w:lang w:val="nl"/>
        </w:rPr>
        <w:t>bestaande noden en behoeften</w:t>
      </w:r>
      <w:r w:rsidRPr="78875CCC">
        <w:rPr>
          <w:rFonts w:ascii="Calibri" w:eastAsia="Calibri" w:hAnsi="Calibri" w:cs="Calibri"/>
          <w:lang w:val="nl"/>
        </w:rPr>
        <w:t xml:space="preserve"> bij onze inwoners. Bewoners moeten die noden en behoeften op tafel kunnen leggen en verdedigen, maar tegelijk bereid zijn tot compromissen bij het zoeken naar een oplossing die door alle partijen gedragen wordt.</w:t>
      </w:r>
    </w:p>
    <w:p w14:paraId="02EB900C" w14:textId="070F2C5C" w:rsidR="00125F08" w:rsidRDefault="004B6196" w:rsidP="006D2EBB">
      <w:pPr>
        <w:pStyle w:val="Kop1"/>
      </w:pPr>
      <w:r w:rsidRPr="78875CCC">
        <w:rPr>
          <w:b/>
          <w:lang w:val="nl"/>
        </w:rPr>
        <w:lastRenderedPageBreak/>
        <w:t>SPELREGELS</w:t>
      </w:r>
    </w:p>
    <w:p w14:paraId="6228C1BD" w14:textId="6DABA553" w:rsidR="78875CCC" w:rsidRDefault="78875CCC" w:rsidP="00410059">
      <w:pPr>
        <w:spacing w:after="0"/>
      </w:pPr>
      <w:r w:rsidRPr="78875CCC">
        <w:rPr>
          <w:rFonts w:ascii="Calibri" w:eastAsia="Calibri" w:hAnsi="Calibri" w:cs="Calibri"/>
          <w:lang w:val="nl"/>
        </w:rPr>
        <w:t xml:space="preserve"> </w:t>
      </w:r>
    </w:p>
    <w:p w14:paraId="582A8C36" w14:textId="717731A5" w:rsidR="004B6196" w:rsidRDefault="003723A1" w:rsidP="78875CCC">
      <w:pPr>
        <w:pStyle w:val="Lijstalinea"/>
        <w:numPr>
          <w:ilvl w:val="0"/>
          <w:numId w:val="4"/>
        </w:numPr>
        <w:rPr>
          <w:lang w:val="nl"/>
        </w:rPr>
      </w:pPr>
      <w:r w:rsidRPr="78875CCC">
        <w:rPr>
          <w:rFonts w:ascii="Calibri" w:eastAsia="Calibri" w:hAnsi="Calibri" w:cs="Calibri"/>
          <w:lang w:val="nl"/>
        </w:rPr>
        <w:t xml:space="preserve">Het stadsbestuur kiest resoluut voor </w:t>
      </w:r>
      <w:r w:rsidR="006F4DE8" w:rsidRPr="78875CCC">
        <w:rPr>
          <w:rFonts w:ascii="Calibri" w:eastAsia="Calibri" w:hAnsi="Calibri" w:cs="Calibri"/>
          <w:b/>
          <w:lang w:val="nl"/>
        </w:rPr>
        <w:t>positieve</w:t>
      </w:r>
      <w:r w:rsidR="000371A3" w:rsidRPr="78875CCC">
        <w:rPr>
          <w:rFonts w:ascii="Calibri" w:eastAsia="Calibri" w:hAnsi="Calibri" w:cs="Calibri"/>
          <w:b/>
          <w:lang w:val="nl"/>
        </w:rPr>
        <w:t>, constructieve</w:t>
      </w:r>
      <w:r w:rsidR="006F4DE8" w:rsidRPr="78875CCC">
        <w:rPr>
          <w:rFonts w:ascii="Calibri" w:eastAsia="Calibri" w:hAnsi="Calibri" w:cs="Calibri"/>
          <w:b/>
          <w:lang w:val="nl"/>
        </w:rPr>
        <w:t xml:space="preserve"> participatie</w:t>
      </w:r>
      <w:r w:rsidR="006F4DE8" w:rsidRPr="78875CCC">
        <w:rPr>
          <w:rFonts w:ascii="Calibri" w:eastAsia="Calibri" w:hAnsi="Calibri" w:cs="Calibri"/>
          <w:lang w:val="nl"/>
        </w:rPr>
        <w:t>. De dingen echt in beweging zetten, doe je niet door alles als een probleem te benaderen. Hamer niet op het probleem zelf of op vooronderstellingen zoals dé probleemjongere of dé probleembuurt, maar zoek naar kansen, spoor mensen aan om samen na te denken over mogelijke oplossingen. Laat mensen dankzij verschillende methodieken verder kijken dan de eigen voordeur en werk naar een gedragen, collectieve beslissing.</w:t>
      </w:r>
      <w:r w:rsidR="00AF18B8">
        <w:br/>
      </w:r>
    </w:p>
    <w:p w14:paraId="41EF05B4" w14:textId="4BED289D" w:rsidR="00C2677D" w:rsidRDefault="001A274A" w:rsidP="78875CCC">
      <w:pPr>
        <w:pStyle w:val="Lijstalinea"/>
        <w:numPr>
          <w:ilvl w:val="0"/>
          <w:numId w:val="4"/>
        </w:numPr>
        <w:rPr>
          <w:lang w:val="nl"/>
        </w:rPr>
      </w:pPr>
      <w:r w:rsidRPr="78875CCC">
        <w:rPr>
          <w:rFonts w:ascii="Calibri" w:eastAsia="Calibri" w:hAnsi="Calibri" w:cs="Calibri"/>
          <w:lang w:val="nl"/>
        </w:rPr>
        <w:t xml:space="preserve">In elke participatietraject </w:t>
      </w:r>
      <w:r w:rsidR="00850216" w:rsidRPr="78875CCC">
        <w:rPr>
          <w:rFonts w:ascii="Calibri" w:eastAsia="Calibri" w:hAnsi="Calibri" w:cs="Calibri"/>
          <w:lang w:val="nl"/>
        </w:rPr>
        <w:t xml:space="preserve">gaan de verschillende partijen </w:t>
      </w:r>
      <w:r w:rsidR="00125F08" w:rsidRPr="78875CCC">
        <w:rPr>
          <w:rFonts w:ascii="Calibri" w:eastAsia="Calibri" w:hAnsi="Calibri" w:cs="Calibri"/>
          <w:b/>
          <w:lang w:val="nl"/>
        </w:rPr>
        <w:t>respectvol</w:t>
      </w:r>
      <w:r w:rsidR="00850216" w:rsidRPr="78875CCC">
        <w:rPr>
          <w:rFonts w:ascii="Calibri" w:eastAsia="Calibri" w:hAnsi="Calibri" w:cs="Calibri"/>
          <w:lang w:val="nl"/>
        </w:rPr>
        <w:t xml:space="preserve"> met elkaar om. </w:t>
      </w:r>
      <w:r w:rsidR="00C120CB" w:rsidRPr="78875CCC">
        <w:rPr>
          <w:rFonts w:ascii="Calibri" w:eastAsia="Calibri" w:hAnsi="Calibri" w:cs="Calibri"/>
          <w:lang w:val="nl"/>
        </w:rPr>
        <w:t xml:space="preserve">Ze luisteren naar elkaar en </w:t>
      </w:r>
      <w:r w:rsidR="00153550" w:rsidRPr="78875CCC">
        <w:rPr>
          <w:rFonts w:ascii="Calibri" w:eastAsia="Calibri" w:hAnsi="Calibri" w:cs="Calibri"/>
          <w:lang w:val="nl"/>
        </w:rPr>
        <w:t xml:space="preserve">respecteren de verschillende meningen </w:t>
      </w:r>
      <w:r w:rsidR="00DA5216" w:rsidRPr="78875CCC">
        <w:rPr>
          <w:rFonts w:ascii="Calibri" w:eastAsia="Calibri" w:hAnsi="Calibri" w:cs="Calibri"/>
          <w:lang w:val="nl"/>
        </w:rPr>
        <w:t xml:space="preserve">(die er altijd zijn). </w:t>
      </w:r>
      <w:r w:rsidR="008955B5" w:rsidRPr="78875CCC">
        <w:rPr>
          <w:rFonts w:ascii="Calibri" w:eastAsia="Calibri" w:hAnsi="Calibri" w:cs="Calibri"/>
          <w:lang w:val="nl"/>
        </w:rPr>
        <w:t>Pas wanneer er echt geluisterd wordt naar de inhoud, kunnen er stappen vooruit gezet worden.</w:t>
      </w:r>
      <w:r w:rsidR="00C2677D">
        <w:br/>
      </w:r>
    </w:p>
    <w:p w14:paraId="6FB7093F" w14:textId="181C5751" w:rsidR="00125F08" w:rsidRDefault="008617D6" w:rsidP="78875CCC">
      <w:pPr>
        <w:pStyle w:val="Lijstalinea"/>
        <w:numPr>
          <w:ilvl w:val="0"/>
          <w:numId w:val="4"/>
        </w:numPr>
        <w:rPr>
          <w:b/>
          <w:lang w:val="nl"/>
        </w:rPr>
      </w:pPr>
      <w:r w:rsidRPr="78875CCC">
        <w:rPr>
          <w:rFonts w:ascii="Calibri" w:eastAsia="Calibri" w:hAnsi="Calibri" w:cs="Calibri"/>
          <w:b/>
          <w:lang w:val="nl"/>
        </w:rPr>
        <w:t>El</w:t>
      </w:r>
      <w:r w:rsidR="00DF1608" w:rsidRPr="78875CCC">
        <w:rPr>
          <w:rFonts w:ascii="Calibri" w:eastAsia="Calibri" w:hAnsi="Calibri" w:cs="Calibri"/>
          <w:b/>
          <w:lang w:val="nl"/>
        </w:rPr>
        <w:t xml:space="preserve">ke deelnemer </w:t>
      </w:r>
      <w:r w:rsidR="00F00A87" w:rsidRPr="78875CCC">
        <w:rPr>
          <w:rFonts w:ascii="Calibri" w:eastAsia="Calibri" w:hAnsi="Calibri" w:cs="Calibri"/>
          <w:b/>
          <w:lang w:val="nl"/>
        </w:rPr>
        <w:t xml:space="preserve">komt </w:t>
      </w:r>
      <w:r w:rsidR="00DF1608" w:rsidRPr="78875CCC">
        <w:rPr>
          <w:rFonts w:ascii="Calibri" w:eastAsia="Calibri" w:hAnsi="Calibri" w:cs="Calibri"/>
          <w:b/>
          <w:lang w:val="nl"/>
        </w:rPr>
        <w:t>aan bod</w:t>
      </w:r>
      <w:r w:rsidR="00F00A87" w:rsidRPr="78875CCC">
        <w:rPr>
          <w:rFonts w:ascii="Calibri" w:eastAsia="Calibri" w:hAnsi="Calibri" w:cs="Calibri"/>
          <w:lang w:val="nl"/>
        </w:rPr>
        <w:t xml:space="preserve"> in een participati</w:t>
      </w:r>
      <w:r w:rsidR="00264C06" w:rsidRPr="78875CCC">
        <w:rPr>
          <w:rFonts w:ascii="Calibri" w:eastAsia="Calibri" w:hAnsi="Calibri" w:cs="Calibri"/>
          <w:lang w:val="nl"/>
        </w:rPr>
        <w:t>etraject</w:t>
      </w:r>
      <w:r w:rsidR="00EC0835" w:rsidRPr="78875CCC">
        <w:rPr>
          <w:rFonts w:ascii="Calibri" w:eastAsia="Calibri" w:hAnsi="Calibri" w:cs="Calibri"/>
          <w:lang w:val="nl"/>
        </w:rPr>
        <w:t xml:space="preserve">. Iedereen krijgt voldoende tijd om zijn/haar </w:t>
      </w:r>
      <w:r w:rsidR="006C3DF9" w:rsidRPr="78875CCC">
        <w:rPr>
          <w:rFonts w:ascii="Calibri" w:eastAsia="Calibri" w:hAnsi="Calibri" w:cs="Calibri"/>
          <w:lang w:val="nl"/>
        </w:rPr>
        <w:t>standpunt</w:t>
      </w:r>
      <w:r w:rsidR="00EC0835" w:rsidRPr="78875CCC">
        <w:rPr>
          <w:rFonts w:ascii="Calibri" w:eastAsia="Calibri" w:hAnsi="Calibri" w:cs="Calibri"/>
          <w:lang w:val="nl"/>
        </w:rPr>
        <w:t xml:space="preserve"> of idee naar voren te brengen</w:t>
      </w:r>
      <w:r w:rsidR="00220A9E" w:rsidRPr="78875CCC">
        <w:rPr>
          <w:rFonts w:ascii="Calibri" w:eastAsia="Calibri" w:hAnsi="Calibri" w:cs="Calibri"/>
          <w:lang w:val="nl"/>
        </w:rPr>
        <w:t>.</w:t>
      </w:r>
      <w:r w:rsidR="00DA5216">
        <w:br/>
      </w:r>
    </w:p>
    <w:p w14:paraId="04227A85" w14:textId="5B0F02F8" w:rsidR="00125F08" w:rsidRDefault="25024C85" w:rsidP="78875CCC">
      <w:pPr>
        <w:pStyle w:val="Lijstalinea"/>
        <w:numPr>
          <w:ilvl w:val="0"/>
          <w:numId w:val="4"/>
        </w:numPr>
        <w:rPr>
          <w:lang w:val="nl"/>
        </w:rPr>
      </w:pPr>
      <w:r w:rsidRPr="78875CCC">
        <w:rPr>
          <w:rFonts w:ascii="Calibri" w:eastAsia="Calibri" w:hAnsi="Calibri" w:cs="Calibri"/>
          <w:lang w:val="nl"/>
        </w:rPr>
        <w:t xml:space="preserve">Participatie veronderstelt dat elke </w:t>
      </w:r>
      <w:r w:rsidR="00A34BF8">
        <w:rPr>
          <w:rFonts w:ascii="Calibri" w:eastAsia="Calibri" w:hAnsi="Calibri" w:cs="Calibri"/>
          <w:lang w:val="nl"/>
        </w:rPr>
        <w:t>betrokkene</w:t>
      </w:r>
      <w:r w:rsidRPr="78875CCC">
        <w:rPr>
          <w:rFonts w:ascii="Calibri" w:eastAsia="Calibri" w:hAnsi="Calibri" w:cs="Calibri"/>
          <w:lang w:val="nl"/>
        </w:rPr>
        <w:t xml:space="preserve"> over de </w:t>
      </w:r>
      <w:r w:rsidRPr="78875CCC">
        <w:rPr>
          <w:rFonts w:ascii="Calibri" w:eastAsia="Calibri" w:hAnsi="Calibri" w:cs="Calibri"/>
          <w:b/>
          <w:lang w:val="nl"/>
        </w:rPr>
        <w:t>volledige informatie</w:t>
      </w:r>
      <w:r w:rsidRPr="78875CCC">
        <w:rPr>
          <w:rFonts w:ascii="Calibri" w:eastAsia="Calibri" w:hAnsi="Calibri" w:cs="Calibri"/>
          <w:lang w:val="nl"/>
        </w:rPr>
        <w:t xml:space="preserve"> beschikt. </w:t>
      </w:r>
      <w:r w:rsidRPr="78875CCC">
        <w:rPr>
          <w:rFonts w:ascii="Calibri" w:eastAsia="Calibri" w:hAnsi="Calibri" w:cs="Calibri"/>
          <w:b/>
          <w:lang w:val="nl"/>
        </w:rPr>
        <w:t xml:space="preserve">Transparantie </w:t>
      </w:r>
      <w:r w:rsidRPr="78875CCC">
        <w:rPr>
          <w:rFonts w:ascii="Calibri" w:eastAsia="Calibri" w:hAnsi="Calibri" w:cs="Calibri"/>
          <w:lang w:val="nl"/>
        </w:rPr>
        <w:t xml:space="preserve">is essentieel voor het vertrouwen in elkaar. Niet alleen </w:t>
      </w:r>
      <w:r w:rsidR="00FB7F25">
        <w:rPr>
          <w:rFonts w:ascii="Calibri" w:eastAsia="Calibri" w:hAnsi="Calibri" w:cs="Calibri"/>
          <w:lang w:val="nl"/>
        </w:rPr>
        <w:t>moet iedereen</w:t>
      </w:r>
      <w:r w:rsidRPr="78875CCC">
        <w:rPr>
          <w:rFonts w:ascii="Calibri" w:eastAsia="Calibri" w:hAnsi="Calibri" w:cs="Calibri"/>
          <w:lang w:val="nl"/>
        </w:rPr>
        <w:t xml:space="preserve"> over dezelfde informatie beschikken om een onderbouwd oordeel te vormen, er is ook transparantie nodig in het proces. Op elk moment moet het voor elke </w:t>
      </w:r>
      <w:r w:rsidR="00FB7F25">
        <w:rPr>
          <w:rFonts w:ascii="Calibri" w:eastAsia="Calibri" w:hAnsi="Calibri" w:cs="Calibri"/>
          <w:lang w:val="nl"/>
        </w:rPr>
        <w:t>betrokkene</w:t>
      </w:r>
      <w:r w:rsidRPr="78875CCC">
        <w:rPr>
          <w:rFonts w:ascii="Calibri" w:eastAsia="Calibri" w:hAnsi="Calibri" w:cs="Calibri"/>
          <w:lang w:val="nl"/>
        </w:rPr>
        <w:t xml:space="preserve"> duidelijk zijn in welk stadium het traject zich bevindt.</w:t>
      </w:r>
      <w:r w:rsidR="00690DD3">
        <w:br/>
      </w:r>
    </w:p>
    <w:p w14:paraId="29B78A2D" w14:textId="0541DCE9" w:rsidR="00EC5771" w:rsidRDefault="25024C85" w:rsidP="78875CCC">
      <w:pPr>
        <w:pStyle w:val="Lijstalinea"/>
        <w:numPr>
          <w:ilvl w:val="0"/>
          <w:numId w:val="4"/>
        </w:numPr>
        <w:rPr>
          <w:lang w:val="nl"/>
        </w:rPr>
      </w:pPr>
      <w:r w:rsidRPr="78875CCC">
        <w:rPr>
          <w:rFonts w:ascii="Calibri" w:eastAsia="Calibri" w:hAnsi="Calibri" w:cs="Calibri"/>
          <w:lang w:val="nl"/>
        </w:rPr>
        <w:t xml:space="preserve">Vertrouwen veronderstelt dat de </w:t>
      </w:r>
      <w:r w:rsidR="00FB7F25">
        <w:rPr>
          <w:rFonts w:ascii="Calibri" w:eastAsia="Calibri" w:hAnsi="Calibri" w:cs="Calibri"/>
          <w:lang w:val="nl"/>
        </w:rPr>
        <w:t>deelnemers aan</w:t>
      </w:r>
      <w:r w:rsidRPr="78875CCC">
        <w:rPr>
          <w:rFonts w:ascii="Calibri" w:eastAsia="Calibri" w:hAnsi="Calibri" w:cs="Calibri"/>
          <w:lang w:val="nl"/>
        </w:rPr>
        <w:t xml:space="preserve"> een participatietraject </w:t>
      </w:r>
      <w:r w:rsidRPr="78875CCC">
        <w:rPr>
          <w:rFonts w:ascii="Calibri" w:eastAsia="Calibri" w:hAnsi="Calibri" w:cs="Calibri"/>
          <w:b/>
          <w:lang w:val="nl"/>
        </w:rPr>
        <w:t>geen verborgen agenda’s</w:t>
      </w:r>
      <w:r w:rsidRPr="78875CCC">
        <w:rPr>
          <w:rFonts w:ascii="Calibri" w:eastAsia="Calibri" w:hAnsi="Calibri" w:cs="Calibri"/>
          <w:lang w:val="nl"/>
        </w:rPr>
        <w:t xml:space="preserve"> hebben. Participatie gebeurt in een eerlijke en open sfeer waarbij de </w:t>
      </w:r>
      <w:r w:rsidR="00EA69A1">
        <w:rPr>
          <w:rFonts w:ascii="Calibri" w:eastAsia="Calibri" w:hAnsi="Calibri" w:cs="Calibri"/>
          <w:lang w:val="nl"/>
        </w:rPr>
        <w:t>deelnemers</w:t>
      </w:r>
      <w:r w:rsidRPr="78875CCC">
        <w:rPr>
          <w:rFonts w:ascii="Calibri" w:eastAsia="Calibri" w:hAnsi="Calibri" w:cs="Calibri"/>
          <w:lang w:val="nl"/>
        </w:rPr>
        <w:t xml:space="preserve"> elkaar respecteren en niet telkens opnieuw moeten zoeken naar het addertje onder het gras.</w:t>
      </w:r>
      <w:r w:rsidR="00030EEE">
        <w:br/>
      </w:r>
    </w:p>
    <w:p w14:paraId="034E402D" w14:textId="3DD5E7FE" w:rsidR="25024C85" w:rsidRDefault="25024C85" w:rsidP="78875CCC">
      <w:pPr>
        <w:pStyle w:val="Lijstalinea"/>
        <w:numPr>
          <w:ilvl w:val="0"/>
          <w:numId w:val="4"/>
        </w:numPr>
        <w:rPr>
          <w:lang w:val="nl"/>
        </w:rPr>
      </w:pPr>
      <w:r w:rsidRPr="78875CCC">
        <w:rPr>
          <w:rFonts w:ascii="Calibri" w:eastAsia="Calibri" w:hAnsi="Calibri" w:cs="Calibri"/>
          <w:lang w:val="nl"/>
        </w:rPr>
        <w:t xml:space="preserve">Participatie staat open </w:t>
      </w:r>
      <w:r w:rsidRPr="78875CCC">
        <w:rPr>
          <w:rFonts w:ascii="Calibri" w:eastAsia="Calibri" w:hAnsi="Calibri" w:cs="Calibri"/>
          <w:b/>
          <w:lang w:val="nl"/>
        </w:rPr>
        <w:t>voor iedereen</w:t>
      </w:r>
      <w:r w:rsidRPr="78875CCC">
        <w:rPr>
          <w:rFonts w:ascii="Calibri" w:eastAsia="Calibri" w:hAnsi="Calibri" w:cs="Calibri"/>
          <w:lang w:val="nl"/>
        </w:rPr>
        <w:t xml:space="preserve">. Elke inwoner is ‘expert’ in iets en kan een waardevolle inbreng hebben in een welbepaald traject. </w:t>
      </w:r>
      <w:r w:rsidR="00A91FBA" w:rsidRPr="009A67FD">
        <w:rPr>
          <w:rFonts w:ascii="Calibri" w:eastAsia="Calibri" w:hAnsi="Calibri" w:cs="Calibri"/>
          <w:b/>
          <w:lang w:val="nl"/>
        </w:rPr>
        <w:t xml:space="preserve">Eerder dan </w:t>
      </w:r>
      <w:r w:rsidR="009F1A4D" w:rsidRPr="009A67FD">
        <w:rPr>
          <w:rFonts w:ascii="Calibri" w:eastAsia="Calibri" w:hAnsi="Calibri" w:cs="Calibri"/>
          <w:b/>
          <w:lang w:val="nl"/>
        </w:rPr>
        <w:t>representativiteit na te streven (wat trouwens onmogelijk is), is</w:t>
      </w:r>
      <w:r w:rsidR="00275E71" w:rsidRPr="009A67FD">
        <w:rPr>
          <w:rFonts w:ascii="Calibri" w:eastAsia="Calibri" w:hAnsi="Calibri" w:cs="Calibri"/>
          <w:b/>
          <w:lang w:val="nl"/>
        </w:rPr>
        <w:t xml:space="preserve"> diversiteit (zoveel mogelijk verschillende mensen) het doel</w:t>
      </w:r>
      <w:r w:rsidRPr="009A67FD">
        <w:rPr>
          <w:rFonts w:ascii="Calibri" w:eastAsia="Calibri" w:hAnsi="Calibri" w:cs="Calibri"/>
          <w:b/>
          <w:lang w:val="nl"/>
        </w:rPr>
        <w:t>.</w:t>
      </w:r>
      <w:r w:rsidRPr="78875CCC">
        <w:rPr>
          <w:rFonts w:ascii="Calibri" w:eastAsia="Calibri" w:hAnsi="Calibri" w:cs="Calibri"/>
          <w:lang w:val="nl"/>
        </w:rPr>
        <w:t xml:space="preserve"> Krampachtig zoeken naar de oudere alleenstaande die nog ontbreekt, kan de rest van het traject verlammen en de reeds aanwezig burgers afstoten. Verder werken met gemotiveerde, positieve mensen is de boodschap.</w:t>
      </w:r>
      <w:r w:rsidR="0038031E">
        <w:rPr>
          <w:rFonts w:ascii="Calibri" w:eastAsia="Calibri" w:hAnsi="Calibri" w:cs="Calibri"/>
          <w:lang w:val="nl"/>
        </w:rPr>
        <w:t xml:space="preserve"> </w:t>
      </w:r>
      <w:r w:rsidR="00EC7BA3">
        <w:br/>
      </w:r>
    </w:p>
    <w:p w14:paraId="7C831640" w14:textId="6F2D5B74" w:rsidR="00EC7BA3" w:rsidRDefault="00EC7BA3" w:rsidP="78875CCC">
      <w:pPr>
        <w:pStyle w:val="Lijstalinea"/>
        <w:numPr>
          <w:ilvl w:val="0"/>
          <w:numId w:val="4"/>
        </w:numPr>
        <w:rPr>
          <w:lang w:val="nl"/>
        </w:rPr>
      </w:pPr>
      <w:r w:rsidRPr="78875CCC">
        <w:rPr>
          <w:rFonts w:ascii="Calibri" w:eastAsia="Calibri" w:hAnsi="Calibri" w:cs="Calibri"/>
          <w:lang w:val="nl"/>
        </w:rPr>
        <w:t xml:space="preserve">De verschillende </w:t>
      </w:r>
      <w:r w:rsidR="00B95DEA" w:rsidRPr="78875CCC">
        <w:rPr>
          <w:rFonts w:ascii="Calibri" w:eastAsia="Calibri" w:hAnsi="Calibri" w:cs="Calibri"/>
          <w:lang w:val="nl"/>
        </w:rPr>
        <w:t>stappen in een participatie</w:t>
      </w:r>
      <w:r w:rsidRPr="78875CCC">
        <w:rPr>
          <w:rFonts w:ascii="Calibri" w:eastAsia="Calibri" w:hAnsi="Calibri" w:cs="Calibri"/>
          <w:lang w:val="nl"/>
        </w:rPr>
        <w:t xml:space="preserve">traject </w:t>
      </w:r>
      <w:r w:rsidR="00275E71">
        <w:rPr>
          <w:rFonts w:ascii="Calibri" w:eastAsia="Calibri" w:hAnsi="Calibri" w:cs="Calibri"/>
          <w:lang w:val="nl"/>
        </w:rPr>
        <w:t>zet je niet</w:t>
      </w:r>
      <w:r w:rsidRPr="78875CCC">
        <w:rPr>
          <w:rFonts w:ascii="Calibri" w:eastAsia="Calibri" w:hAnsi="Calibri" w:cs="Calibri"/>
          <w:lang w:val="nl"/>
        </w:rPr>
        <w:t xml:space="preserve"> noodzakelijk telkens met dezelfde mensen</w:t>
      </w:r>
      <w:r w:rsidR="00275E71">
        <w:rPr>
          <w:rFonts w:ascii="Calibri" w:eastAsia="Calibri" w:hAnsi="Calibri" w:cs="Calibri"/>
          <w:lang w:val="nl"/>
        </w:rPr>
        <w:t>.</w:t>
      </w:r>
      <w:r w:rsidR="00B95DEA" w:rsidRPr="78875CCC">
        <w:rPr>
          <w:rFonts w:ascii="Calibri" w:eastAsia="Calibri" w:hAnsi="Calibri" w:cs="Calibri"/>
          <w:lang w:val="nl"/>
        </w:rPr>
        <w:t xml:space="preserve"> </w:t>
      </w:r>
      <w:r w:rsidR="00275E71">
        <w:rPr>
          <w:rFonts w:ascii="Calibri" w:eastAsia="Calibri" w:hAnsi="Calibri" w:cs="Calibri"/>
          <w:lang w:val="nl"/>
        </w:rPr>
        <w:t>Participatieve bijeenkomsten zijn</w:t>
      </w:r>
      <w:r w:rsidR="00B95DEA" w:rsidRPr="78875CCC">
        <w:rPr>
          <w:rFonts w:ascii="Calibri" w:eastAsia="Calibri" w:hAnsi="Calibri" w:cs="Calibri"/>
          <w:lang w:val="nl"/>
        </w:rPr>
        <w:t xml:space="preserve"> </w:t>
      </w:r>
      <w:r w:rsidR="00B95DEA" w:rsidRPr="78875CCC">
        <w:rPr>
          <w:rFonts w:ascii="Calibri" w:eastAsia="Calibri" w:hAnsi="Calibri" w:cs="Calibri"/>
          <w:b/>
          <w:lang w:val="nl"/>
        </w:rPr>
        <w:t>open bijeenkomsten</w:t>
      </w:r>
      <w:r w:rsidR="00B95DEA" w:rsidRPr="78875CCC">
        <w:rPr>
          <w:rFonts w:ascii="Calibri" w:eastAsia="Calibri" w:hAnsi="Calibri" w:cs="Calibri"/>
          <w:lang w:val="nl"/>
        </w:rPr>
        <w:t xml:space="preserve"> waarbij iedereen kan aansluiten </w:t>
      </w:r>
      <w:r w:rsidR="00505128" w:rsidRPr="78875CCC">
        <w:rPr>
          <w:rFonts w:ascii="Calibri" w:eastAsia="Calibri" w:hAnsi="Calibri" w:cs="Calibri"/>
          <w:lang w:val="nl"/>
        </w:rPr>
        <w:t>of afha</w:t>
      </w:r>
      <w:r w:rsidR="005707E8" w:rsidRPr="78875CCC">
        <w:rPr>
          <w:rFonts w:ascii="Calibri" w:eastAsia="Calibri" w:hAnsi="Calibri" w:cs="Calibri"/>
          <w:lang w:val="nl"/>
        </w:rPr>
        <w:t>ken wanneer hij/zij daar zin in heeft.</w:t>
      </w:r>
      <w:r w:rsidR="003717CC">
        <w:br/>
      </w:r>
    </w:p>
    <w:p w14:paraId="5CF2BAA8" w14:textId="1A84E405" w:rsidR="00996854" w:rsidRDefault="00A42F8E" w:rsidP="78875CCC">
      <w:pPr>
        <w:pStyle w:val="Lijstalinea"/>
        <w:numPr>
          <w:ilvl w:val="0"/>
          <w:numId w:val="4"/>
        </w:numPr>
        <w:rPr>
          <w:lang w:val="nl"/>
        </w:rPr>
      </w:pPr>
      <w:r w:rsidRPr="78875CCC">
        <w:rPr>
          <w:rFonts w:ascii="Calibri" w:eastAsia="Calibri" w:hAnsi="Calibri" w:cs="Calibri"/>
          <w:lang w:val="nl"/>
        </w:rPr>
        <w:t xml:space="preserve">Tijdens participatietrajecten </w:t>
      </w:r>
      <w:r w:rsidR="00AE484F" w:rsidRPr="78875CCC">
        <w:rPr>
          <w:rFonts w:ascii="Calibri" w:eastAsia="Calibri" w:hAnsi="Calibri" w:cs="Calibri"/>
          <w:b/>
          <w:lang w:val="nl"/>
        </w:rPr>
        <w:t>stellen politici zich terughoudend op</w:t>
      </w:r>
      <w:r w:rsidR="00AE484F" w:rsidRPr="78875CCC">
        <w:rPr>
          <w:rFonts w:ascii="Calibri" w:eastAsia="Calibri" w:hAnsi="Calibri" w:cs="Calibri"/>
          <w:lang w:val="nl"/>
        </w:rPr>
        <w:t xml:space="preserve">. </w:t>
      </w:r>
      <w:r w:rsidR="00CC4FBF" w:rsidRPr="78875CCC">
        <w:rPr>
          <w:rFonts w:ascii="Calibri" w:eastAsia="Calibri" w:hAnsi="Calibri" w:cs="Calibri"/>
          <w:lang w:val="nl"/>
        </w:rPr>
        <w:t xml:space="preserve">Het is net de bedoeling </w:t>
      </w:r>
      <w:r w:rsidR="00FB30BB" w:rsidRPr="78875CCC">
        <w:rPr>
          <w:rFonts w:ascii="Calibri" w:eastAsia="Calibri" w:hAnsi="Calibri" w:cs="Calibri"/>
          <w:lang w:val="nl"/>
        </w:rPr>
        <w:t>de inwoners aan het woord te laten</w:t>
      </w:r>
      <w:r w:rsidR="004951A3" w:rsidRPr="78875CCC">
        <w:rPr>
          <w:rFonts w:ascii="Calibri" w:eastAsia="Calibri" w:hAnsi="Calibri" w:cs="Calibri"/>
          <w:lang w:val="nl"/>
        </w:rPr>
        <w:t xml:space="preserve">. Politici </w:t>
      </w:r>
      <w:r w:rsidR="002839A0" w:rsidRPr="78875CCC">
        <w:rPr>
          <w:rFonts w:ascii="Calibri" w:eastAsia="Calibri" w:hAnsi="Calibri" w:cs="Calibri"/>
          <w:lang w:val="nl"/>
        </w:rPr>
        <w:t xml:space="preserve">kunnen uiteraard </w:t>
      </w:r>
      <w:r w:rsidR="00053BFD" w:rsidRPr="78875CCC">
        <w:rPr>
          <w:rFonts w:ascii="Calibri" w:eastAsia="Calibri" w:hAnsi="Calibri" w:cs="Calibri"/>
          <w:lang w:val="nl"/>
        </w:rPr>
        <w:t>h</w:t>
      </w:r>
      <w:r w:rsidR="002839A0" w:rsidRPr="78875CCC">
        <w:rPr>
          <w:rFonts w:ascii="Calibri" w:eastAsia="Calibri" w:hAnsi="Calibri" w:cs="Calibri"/>
          <w:lang w:val="nl"/>
        </w:rPr>
        <w:t xml:space="preserve">un expertise inbrengen en </w:t>
      </w:r>
      <w:r w:rsidR="00FB227C" w:rsidRPr="78875CCC">
        <w:rPr>
          <w:rFonts w:ascii="Calibri" w:eastAsia="Calibri" w:hAnsi="Calibri" w:cs="Calibri"/>
          <w:lang w:val="nl"/>
        </w:rPr>
        <w:t xml:space="preserve">zaken verduidelijken, maar </w:t>
      </w:r>
      <w:r w:rsidR="001839D7" w:rsidRPr="78875CCC">
        <w:rPr>
          <w:rFonts w:ascii="Calibri" w:eastAsia="Calibri" w:hAnsi="Calibri" w:cs="Calibri"/>
          <w:lang w:val="nl"/>
        </w:rPr>
        <w:t>hebben vooral een luisterende rol.</w:t>
      </w:r>
      <w:r w:rsidR="00E41C5E">
        <w:br/>
      </w:r>
    </w:p>
    <w:p w14:paraId="6DC0EE54" w14:textId="685E7680" w:rsidR="002C57D6" w:rsidRPr="0072676C" w:rsidRDefault="002C57D6" w:rsidP="0072676C">
      <w:pPr>
        <w:pStyle w:val="Lijstalinea"/>
        <w:numPr>
          <w:ilvl w:val="0"/>
          <w:numId w:val="4"/>
        </w:numPr>
        <w:rPr>
          <w:lang w:val="nl"/>
        </w:rPr>
      </w:pPr>
      <w:r w:rsidRPr="78875CCC">
        <w:rPr>
          <w:rFonts w:ascii="Calibri" w:eastAsia="Calibri" w:hAnsi="Calibri" w:cs="Calibri"/>
          <w:lang w:val="nl"/>
        </w:rPr>
        <w:t xml:space="preserve">Elk participatietraject is anders, is </w:t>
      </w:r>
      <w:r w:rsidRPr="78875CCC">
        <w:rPr>
          <w:rFonts w:ascii="Calibri" w:eastAsia="Calibri" w:hAnsi="Calibri" w:cs="Calibri"/>
          <w:b/>
          <w:lang w:val="nl"/>
        </w:rPr>
        <w:t>maatwerk</w:t>
      </w:r>
      <w:r w:rsidRPr="78875CCC">
        <w:rPr>
          <w:rFonts w:ascii="Calibri" w:eastAsia="Calibri" w:hAnsi="Calibri" w:cs="Calibri"/>
          <w:lang w:val="nl"/>
        </w:rPr>
        <w:t xml:space="preserve">. </w:t>
      </w:r>
      <w:r w:rsidR="78875CCC" w:rsidRPr="78875CCC">
        <w:rPr>
          <w:rFonts w:ascii="Calibri" w:eastAsia="Calibri" w:hAnsi="Calibri" w:cs="Calibri"/>
          <w:lang w:val="nl"/>
        </w:rPr>
        <w:t>Het bestuur zoekt naar de beste kanalen om de doelgroep(en) te bereiken</w:t>
      </w:r>
      <w:r w:rsidR="0072676C">
        <w:rPr>
          <w:rFonts w:ascii="Calibri" w:eastAsia="Calibri" w:hAnsi="Calibri" w:cs="Calibri"/>
          <w:lang w:val="nl"/>
        </w:rPr>
        <w:t>. Ook de</w:t>
      </w:r>
      <w:r w:rsidR="78875CCC" w:rsidRPr="78875CCC">
        <w:rPr>
          <w:rFonts w:ascii="Calibri" w:eastAsia="Calibri" w:hAnsi="Calibri" w:cs="Calibri"/>
          <w:lang w:val="nl"/>
        </w:rPr>
        <w:t xml:space="preserve"> methodieken </w:t>
      </w:r>
      <w:r w:rsidR="0072676C">
        <w:rPr>
          <w:rFonts w:ascii="Calibri" w:eastAsia="Calibri" w:hAnsi="Calibri" w:cs="Calibri"/>
          <w:lang w:val="nl"/>
        </w:rPr>
        <w:t xml:space="preserve">in de inhoud van de boodschappen zijn </w:t>
      </w:r>
      <w:r w:rsidR="78875CCC" w:rsidRPr="78875CCC">
        <w:rPr>
          <w:rFonts w:ascii="Calibri" w:eastAsia="Calibri" w:hAnsi="Calibri" w:cs="Calibri"/>
          <w:lang w:val="nl"/>
        </w:rPr>
        <w:t xml:space="preserve">aangepast aan </w:t>
      </w:r>
      <w:r w:rsidR="00931F24">
        <w:rPr>
          <w:rFonts w:ascii="Calibri" w:eastAsia="Calibri" w:hAnsi="Calibri" w:cs="Calibri"/>
          <w:lang w:val="nl"/>
        </w:rPr>
        <w:t xml:space="preserve">zowel </w:t>
      </w:r>
      <w:r w:rsidR="78875CCC" w:rsidRPr="78875CCC">
        <w:rPr>
          <w:rFonts w:ascii="Calibri" w:eastAsia="Calibri" w:hAnsi="Calibri" w:cs="Calibri"/>
          <w:lang w:val="nl"/>
        </w:rPr>
        <w:t xml:space="preserve">het onderwerp </w:t>
      </w:r>
      <w:r w:rsidR="00931F24">
        <w:rPr>
          <w:rFonts w:ascii="Calibri" w:eastAsia="Calibri" w:hAnsi="Calibri" w:cs="Calibri"/>
          <w:lang w:val="nl"/>
        </w:rPr>
        <w:t>als</w:t>
      </w:r>
      <w:r w:rsidR="78875CCC" w:rsidRPr="78875CCC">
        <w:rPr>
          <w:rFonts w:ascii="Calibri" w:eastAsia="Calibri" w:hAnsi="Calibri" w:cs="Calibri"/>
          <w:lang w:val="nl"/>
        </w:rPr>
        <w:t xml:space="preserve"> de doelgroep(en). </w:t>
      </w:r>
      <w:r w:rsidR="000C1FC1">
        <w:rPr>
          <w:rFonts w:ascii="Calibri" w:eastAsia="Calibri" w:hAnsi="Calibri" w:cs="Calibri"/>
          <w:lang w:val="nl"/>
        </w:rPr>
        <w:t xml:space="preserve">Sommige doelgroepen zijn moeilijker te breiken en daar </w:t>
      </w:r>
      <w:r w:rsidR="00104F7A">
        <w:rPr>
          <w:rFonts w:ascii="Calibri" w:eastAsia="Calibri" w:hAnsi="Calibri" w:cs="Calibri"/>
          <w:lang w:val="nl"/>
        </w:rPr>
        <w:t xml:space="preserve">moet </w:t>
      </w:r>
      <w:r w:rsidR="00104F7A" w:rsidRPr="0072676C">
        <w:rPr>
          <w:rFonts w:ascii="Calibri" w:eastAsia="Calibri" w:hAnsi="Calibri" w:cs="Calibri"/>
          <w:b/>
          <w:lang w:val="nl"/>
        </w:rPr>
        <w:t>extra moeite</w:t>
      </w:r>
      <w:r w:rsidR="00104F7A">
        <w:rPr>
          <w:rFonts w:ascii="Calibri" w:eastAsia="Calibri" w:hAnsi="Calibri" w:cs="Calibri"/>
          <w:lang w:val="nl"/>
        </w:rPr>
        <w:t xml:space="preserve"> voor gedaan worden. </w:t>
      </w:r>
      <w:r>
        <w:br/>
      </w:r>
    </w:p>
    <w:p w14:paraId="646F2ACC" w14:textId="77777777" w:rsidR="00E23721" w:rsidRPr="00E23721" w:rsidRDefault="78875CCC" w:rsidP="78875CCC">
      <w:pPr>
        <w:pStyle w:val="Lijstalinea"/>
        <w:numPr>
          <w:ilvl w:val="0"/>
          <w:numId w:val="4"/>
        </w:numPr>
        <w:rPr>
          <w:lang w:val="nl"/>
        </w:rPr>
      </w:pPr>
      <w:r w:rsidRPr="78875CCC">
        <w:rPr>
          <w:rFonts w:ascii="Calibri" w:eastAsia="Calibri" w:hAnsi="Calibri" w:cs="Calibri"/>
          <w:lang w:val="nl"/>
        </w:rPr>
        <w:lastRenderedPageBreak/>
        <w:t xml:space="preserve">Omdat participatie maatwerk is, vat het zich niet in vooraf gedefinieerde trajecten. Daarom is het ook een </w:t>
      </w:r>
      <w:r w:rsidRPr="78875CCC">
        <w:rPr>
          <w:rFonts w:ascii="Calibri" w:eastAsia="Calibri" w:hAnsi="Calibri" w:cs="Calibri"/>
          <w:b/>
          <w:bCs/>
          <w:lang w:val="nl"/>
        </w:rPr>
        <w:t>proces van</w:t>
      </w:r>
      <w:r w:rsidRPr="78875CCC">
        <w:rPr>
          <w:rFonts w:ascii="Calibri" w:eastAsia="Calibri" w:hAnsi="Calibri" w:cs="Calibri"/>
          <w:lang w:val="nl"/>
        </w:rPr>
        <w:t xml:space="preserve"> </w:t>
      </w:r>
      <w:r w:rsidRPr="78875CCC">
        <w:rPr>
          <w:rFonts w:ascii="Calibri" w:eastAsia="Calibri" w:hAnsi="Calibri" w:cs="Calibri"/>
          <w:b/>
          <w:bCs/>
          <w:lang w:val="nl"/>
        </w:rPr>
        <w:t>vallen en opstaan</w:t>
      </w:r>
      <w:r w:rsidRPr="78875CCC">
        <w:rPr>
          <w:rFonts w:ascii="Calibri" w:eastAsia="Calibri" w:hAnsi="Calibri" w:cs="Calibri"/>
          <w:lang w:val="nl"/>
        </w:rPr>
        <w:t xml:space="preserve">. Participatietrajecten verlopen elke keer anders waardoor de kans dat er af en toe iets mislukt reëel is. </w:t>
      </w:r>
      <w:r w:rsidRPr="78875CCC">
        <w:rPr>
          <w:rFonts w:ascii="Calibri" w:eastAsia="Calibri" w:hAnsi="Calibri" w:cs="Calibri"/>
          <w:b/>
          <w:bCs/>
          <w:lang w:val="nl"/>
        </w:rPr>
        <w:t>Mislukken moet kunnen</w:t>
      </w:r>
      <w:r w:rsidRPr="78875CCC">
        <w:rPr>
          <w:rFonts w:ascii="Calibri" w:eastAsia="Calibri" w:hAnsi="Calibri" w:cs="Calibri"/>
          <w:lang w:val="nl"/>
        </w:rPr>
        <w:t xml:space="preserve">. Uit mislukte trajecten leren we om het de volgende keer beter te doen. </w:t>
      </w:r>
      <w:r w:rsidR="005302F8" w:rsidRPr="78875CCC">
        <w:rPr>
          <w:rFonts w:ascii="Calibri" w:eastAsia="Calibri" w:hAnsi="Calibri" w:cs="Calibri"/>
          <w:lang w:val="nl"/>
        </w:rPr>
        <w:t>Begeleiders van een traject kunnen dan ook niet zomaar afgerekend worden op een mislukte poging.</w:t>
      </w:r>
      <w:r w:rsidR="00787219">
        <w:rPr>
          <w:rFonts w:ascii="Calibri" w:eastAsia="Calibri" w:hAnsi="Calibri" w:cs="Calibri"/>
          <w:lang w:val="nl"/>
        </w:rPr>
        <w:t xml:space="preserve"> </w:t>
      </w:r>
      <w:r w:rsidR="00E23721">
        <w:rPr>
          <w:rFonts w:ascii="Calibri" w:eastAsia="Calibri" w:hAnsi="Calibri" w:cs="Calibri"/>
          <w:lang w:val="nl"/>
        </w:rPr>
        <w:br/>
      </w:r>
    </w:p>
    <w:p w14:paraId="79462A08" w14:textId="3FE6B3A0" w:rsidR="00E41C5E" w:rsidRDefault="00E23721" w:rsidP="78875CCC">
      <w:pPr>
        <w:pStyle w:val="Lijstalinea"/>
        <w:numPr>
          <w:ilvl w:val="0"/>
          <w:numId w:val="4"/>
        </w:numPr>
        <w:rPr>
          <w:lang w:val="nl"/>
        </w:rPr>
      </w:pPr>
      <w:r>
        <w:rPr>
          <w:rFonts w:ascii="Calibri" w:eastAsia="Calibri" w:hAnsi="Calibri" w:cs="Calibri"/>
          <w:lang w:val="nl"/>
        </w:rPr>
        <w:t>In participatietrajcten is er steeds</w:t>
      </w:r>
      <w:r w:rsidR="00787219">
        <w:rPr>
          <w:rFonts w:ascii="Calibri" w:eastAsia="Calibri" w:hAnsi="Calibri" w:cs="Calibri"/>
          <w:lang w:val="nl"/>
        </w:rPr>
        <w:t xml:space="preserve"> </w:t>
      </w:r>
      <w:r w:rsidR="00787219" w:rsidRPr="00441CDB">
        <w:rPr>
          <w:rFonts w:ascii="Calibri" w:eastAsia="Calibri" w:hAnsi="Calibri" w:cs="Calibri"/>
          <w:b/>
          <w:lang w:val="nl"/>
        </w:rPr>
        <w:t xml:space="preserve">ruimte </w:t>
      </w:r>
      <w:r w:rsidR="006B5FB6" w:rsidRPr="00104F7A">
        <w:rPr>
          <w:rFonts w:ascii="Calibri" w:eastAsia="Calibri" w:hAnsi="Calibri" w:cs="Calibri"/>
          <w:b/>
          <w:lang w:val="nl"/>
        </w:rPr>
        <w:t>voor innovatie</w:t>
      </w:r>
      <w:r w:rsidR="006A6F49">
        <w:rPr>
          <w:rFonts w:ascii="Calibri" w:eastAsia="Calibri" w:hAnsi="Calibri" w:cs="Calibri"/>
          <w:b/>
          <w:lang w:val="nl"/>
        </w:rPr>
        <w:t xml:space="preserve">, </w:t>
      </w:r>
      <w:r w:rsidR="006B5FB6" w:rsidRPr="00104F7A">
        <w:rPr>
          <w:rFonts w:ascii="Calibri" w:eastAsia="Calibri" w:hAnsi="Calibri" w:cs="Calibri"/>
          <w:b/>
          <w:lang w:val="nl"/>
        </w:rPr>
        <w:t>initiatief</w:t>
      </w:r>
      <w:r w:rsidR="006B5FB6" w:rsidRPr="006A6F49">
        <w:rPr>
          <w:rFonts w:ascii="Calibri" w:eastAsia="Calibri" w:hAnsi="Calibri" w:cs="Calibri"/>
          <w:b/>
          <w:lang w:val="nl"/>
        </w:rPr>
        <w:t xml:space="preserve"> </w:t>
      </w:r>
      <w:r w:rsidR="006A6F49" w:rsidRPr="006A6F49">
        <w:rPr>
          <w:rFonts w:ascii="Calibri" w:eastAsia="Calibri" w:hAnsi="Calibri" w:cs="Calibri"/>
          <w:b/>
          <w:lang w:val="nl"/>
        </w:rPr>
        <w:t>en</w:t>
      </w:r>
      <w:r w:rsidR="00787219" w:rsidRPr="00441CDB">
        <w:rPr>
          <w:rFonts w:ascii="Calibri" w:eastAsia="Calibri" w:hAnsi="Calibri" w:cs="Calibri"/>
          <w:b/>
          <w:lang w:val="nl"/>
        </w:rPr>
        <w:t xml:space="preserve"> experiment</w:t>
      </w:r>
      <w:r w:rsidR="008A679F" w:rsidRPr="00441CDB">
        <w:rPr>
          <w:rFonts w:ascii="Calibri" w:eastAsia="Calibri" w:hAnsi="Calibri" w:cs="Calibri"/>
          <w:b/>
          <w:lang w:val="nl"/>
        </w:rPr>
        <w:t>en</w:t>
      </w:r>
      <w:r w:rsidR="002D67EB">
        <w:rPr>
          <w:rFonts w:ascii="Calibri" w:eastAsia="Calibri" w:hAnsi="Calibri" w:cs="Calibri"/>
          <w:b/>
          <w:lang w:val="nl"/>
        </w:rPr>
        <w:t xml:space="preserve">. </w:t>
      </w:r>
      <w:r w:rsidR="002D67EB" w:rsidRPr="006D72DF">
        <w:rPr>
          <w:rFonts w:ascii="Calibri" w:eastAsia="Calibri" w:hAnsi="Calibri" w:cs="Calibri"/>
          <w:lang w:val="nl"/>
        </w:rPr>
        <w:t>Het opzetten van</w:t>
      </w:r>
      <w:r w:rsidR="002D67EB">
        <w:rPr>
          <w:rFonts w:ascii="Calibri" w:eastAsia="Calibri" w:hAnsi="Calibri" w:cs="Calibri"/>
          <w:b/>
          <w:lang w:val="nl"/>
        </w:rPr>
        <w:t xml:space="preserve"> proeftuinen </w:t>
      </w:r>
      <w:r w:rsidR="0098082E">
        <w:rPr>
          <w:rFonts w:ascii="Calibri" w:eastAsia="Calibri" w:hAnsi="Calibri" w:cs="Calibri"/>
          <w:lang w:val="nl"/>
        </w:rPr>
        <w:t>zorgt voor</w:t>
      </w:r>
      <w:r w:rsidR="000B77F3">
        <w:rPr>
          <w:rFonts w:ascii="Calibri" w:eastAsia="Calibri" w:hAnsi="Calibri" w:cs="Calibri"/>
          <w:lang w:val="nl"/>
        </w:rPr>
        <w:t xml:space="preserve"> </w:t>
      </w:r>
      <w:r w:rsidR="0098082E">
        <w:rPr>
          <w:rFonts w:ascii="Calibri" w:eastAsia="Calibri" w:hAnsi="Calibri" w:cs="Calibri"/>
          <w:lang w:val="nl"/>
        </w:rPr>
        <w:t>omgevingen waarin</w:t>
      </w:r>
      <w:r w:rsidR="002D67EB" w:rsidRPr="006D72DF">
        <w:rPr>
          <w:rFonts w:ascii="Calibri" w:eastAsia="Calibri" w:hAnsi="Calibri" w:cs="Calibri"/>
          <w:lang w:val="nl"/>
        </w:rPr>
        <w:t xml:space="preserve"> d</w:t>
      </w:r>
      <w:r w:rsidR="008A679F" w:rsidRPr="006D72DF">
        <w:rPr>
          <w:rFonts w:ascii="Calibri" w:eastAsia="Calibri" w:hAnsi="Calibri" w:cs="Calibri"/>
          <w:lang w:val="nl"/>
        </w:rPr>
        <w:t>ingen</w:t>
      </w:r>
      <w:r w:rsidR="0072676C">
        <w:rPr>
          <w:rFonts w:ascii="Calibri" w:eastAsia="Calibri" w:hAnsi="Calibri" w:cs="Calibri"/>
          <w:lang w:val="nl"/>
        </w:rPr>
        <w:t>,</w:t>
      </w:r>
      <w:r w:rsidR="0098082E">
        <w:rPr>
          <w:rFonts w:ascii="Calibri" w:eastAsia="Calibri" w:hAnsi="Calibri" w:cs="Calibri"/>
          <w:lang w:val="nl"/>
        </w:rPr>
        <w:t xml:space="preserve"> </w:t>
      </w:r>
      <w:r w:rsidR="008A679F">
        <w:rPr>
          <w:rFonts w:ascii="Calibri" w:eastAsia="Calibri" w:hAnsi="Calibri" w:cs="Calibri"/>
          <w:lang w:val="nl"/>
        </w:rPr>
        <w:t xml:space="preserve">die </w:t>
      </w:r>
      <w:r w:rsidR="006D72DF">
        <w:rPr>
          <w:rFonts w:ascii="Calibri" w:eastAsia="Calibri" w:hAnsi="Calibri" w:cs="Calibri"/>
          <w:lang w:val="nl"/>
        </w:rPr>
        <w:t>norm</w:t>
      </w:r>
      <w:r w:rsidR="008A679F">
        <w:rPr>
          <w:rFonts w:ascii="Calibri" w:eastAsia="Calibri" w:hAnsi="Calibri" w:cs="Calibri"/>
          <w:lang w:val="nl"/>
        </w:rPr>
        <w:t>a</w:t>
      </w:r>
      <w:r w:rsidR="006D72DF">
        <w:rPr>
          <w:rFonts w:ascii="Calibri" w:eastAsia="Calibri" w:hAnsi="Calibri" w:cs="Calibri"/>
          <w:lang w:val="nl"/>
        </w:rPr>
        <w:t>a</w:t>
      </w:r>
      <w:r w:rsidR="008A679F">
        <w:rPr>
          <w:rFonts w:ascii="Calibri" w:eastAsia="Calibri" w:hAnsi="Calibri" w:cs="Calibri"/>
          <w:lang w:val="nl"/>
        </w:rPr>
        <w:t>l in een overheidsomgeving</w:t>
      </w:r>
      <w:r w:rsidR="006D72DF">
        <w:rPr>
          <w:rFonts w:ascii="Calibri" w:eastAsia="Calibri" w:hAnsi="Calibri" w:cs="Calibri"/>
          <w:lang w:val="nl"/>
        </w:rPr>
        <w:t xml:space="preserve"> </w:t>
      </w:r>
      <w:r w:rsidR="00441CDB">
        <w:rPr>
          <w:rFonts w:ascii="Calibri" w:eastAsia="Calibri" w:hAnsi="Calibri" w:cs="Calibri"/>
          <w:lang w:val="nl"/>
        </w:rPr>
        <w:t>moeilijk kunnen</w:t>
      </w:r>
      <w:r w:rsidR="0098082E">
        <w:rPr>
          <w:rFonts w:ascii="Calibri" w:eastAsia="Calibri" w:hAnsi="Calibri" w:cs="Calibri"/>
          <w:lang w:val="nl"/>
        </w:rPr>
        <w:t xml:space="preserve">, wel mogelijk worden. </w:t>
      </w:r>
      <w:r w:rsidR="00893E5A">
        <w:br/>
      </w:r>
    </w:p>
    <w:p w14:paraId="2A48DA0F" w14:textId="6A3EA57D" w:rsidR="78875CCC" w:rsidRDefault="00893E5A" w:rsidP="78875CCC">
      <w:pPr>
        <w:pStyle w:val="Lijstalinea"/>
        <w:numPr>
          <w:ilvl w:val="0"/>
          <w:numId w:val="4"/>
        </w:numPr>
      </w:pPr>
      <w:r w:rsidRPr="78875CCC">
        <w:rPr>
          <w:rFonts w:ascii="Calibri" w:eastAsia="Calibri" w:hAnsi="Calibri" w:cs="Calibri"/>
          <w:lang w:val="nl"/>
        </w:rPr>
        <w:t xml:space="preserve">Een participatietraject heeft een </w:t>
      </w:r>
      <w:r w:rsidRPr="78875CCC">
        <w:rPr>
          <w:rFonts w:ascii="Calibri" w:eastAsia="Calibri" w:hAnsi="Calibri" w:cs="Calibri"/>
          <w:b/>
          <w:lang w:val="nl"/>
        </w:rPr>
        <w:t>duidelijk begin- en eindpunt</w:t>
      </w:r>
      <w:r w:rsidR="002752A0" w:rsidRPr="78875CCC">
        <w:rPr>
          <w:rFonts w:ascii="Calibri" w:eastAsia="Calibri" w:hAnsi="Calibri" w:cs="Calibri"/>
          <w:lang w:val="nl"/>
        </w:rPr>
        <w:t xml:space="preserve">. Op die manier is het voor iedereen duidelijk </w:t>
      </w:r>
      <w:r w:rsidR="00976128" w:rsidRPr="78875CCC">
        <w:rPr>
          <w:rFonts w:ascii="Calibri" w:eastAsia="Calibri" w:hAnsi="Calibri" w:cs="Calibri"/>
          <w:lang w:val="nl"/>
        </w:rPr>
        <w:t>waa</w:t>
      </w:r>
      <w:r w:rsidR="006A1E56" w:rsidRPr="78875CCC">
        <w:rPr>
          <w:rFonts w:ascii="Calibri" w:eastAsia="Calibri" w:hAnsi="Calibri" w:cs="Calibri"/>
          <w:lang w:val="nl"/>
        </w:rPr>
        <w:t xml:space="preserve">r de meet ligt. Om vooruit te geraken </w:t>
      </w:r>
      <w:r w:rsidR="00B25148" w:rsidRPr="78875CCC">
        <w:rPr>
          <w:rFonts w:ascii="Calibri" w:eastAsia="Calibri" w:hAnsi="Calibri" w:cs="Calibri"/>
          <w:lang w:val="nl"/>
        </w:rPr>
        <w:t xml:space="preserve">in een beslissingsproces, zijn </w:t>
      </w:r>
      <w:r w:rsidR="0003711F" w:rsidRPr="002A7E8B">
        <w:rPr>
          <w:rFonts w:ascii="Calibri" w:eastAsia="Calibri" w:hAnsi="Calibri" w:cs="Calibri"/>
          <w:b/>
          <w:lang w:val="nl"/>
        </w:rPr>
        <w:t>mijlpalen</w:t>
      </w:r>
      <w:r w:rsidR="0003711F" w:rsidRPr="78875CCC">
        <w:rPr>
          <w:rFonts w:ascii="Calibri" w:eastAsia="Calibri" w:hAnsi="Calibri" w:cs="Calibri"/>
          <w:lang w:val="nl"/>
        </w:rPr>
        <w:t xml:space="preserve"> nodig </w:t>
      </w:r>
      <w:r w:rsidR="009B29CC" w:rsidRPr="78875CCC">
        <w:rPr>
          <w:rFonts w:ascii="Calibri" w:eastAsia="Calibri" w:hAnsi="Calibri" w:cs="Calibri"/>
          <w:lang w:val="nl"/>
        </w:rPr>
        <w:t xml:space="preserve">en </w:t>
      </w:r>
      <w:r w:rsidR="00E7642D" w:rsidRPr="78875CCC">
        <w:rPr>
          <w:rFonts w:ascii="Calibri" w:eastAsia="Calibri" w:hAnsi="Calibri" w:cs="Calibri"/>
          <w:lang w:val="nl"/>
        </w:rPr>
        <w:t xml:space="preserve">een nota met de resultaten van het participatietraject is daar één </w:t>
      </w:r>
      <w:r w:rsidR="000E1DDA" w:rsidRPr="78875CCC">
        <w:rPr>
          <w:rFonts w:ascii="Calibri" w:eastAsia="Calibri" w:hAnsi="Calibri" w:cs="Calibri"/>
          <w:lang w:val="nl"/>
        </w:rPr>
        <w:t xml:space="preserve">van. </w:t>
      </w:r>
      <w:r w:rsidR="004A2D80" w:rsidRPr="78875CCC">
        <w:rPr>
          <w:rFonts w:ascii="Calibri" w:eastAsia="Calibri" w:hAnsi="Calibri" w:cs="Calibri"/>
          <w:lang w:val="nl"/>
        </w:rPr>
        <w:t xml:space="preserve">Een keer de mijlpaal is bereikt, </w:t>
      </w:r>
      <w:r w:rsidR="004E304A" w:rsidRPr="78875CCC">
        <w:rPr>
          <w:rFonts w:ascii="Calibri" w:eastAsia="Calibri" w:hAnsi="Calibri" w:cs="Calibri"/>
          <w:lang w:val="nl"/>
        </w:rPr>
        <w:t xml:space="preserve">kan </w:t>
      </w:r>
      <w:r w:rsidR="00D70FBC" w:rsidRPr="78875CCC">
        <w:rPr>
          <w:rFonts w:ascii="Calibri" w:eastAsia="Calibri" w:hAnsi="Calibri" w:cs="Calibri"/>
          <w:lang w:val="nl"/>
        </w:rPr>
        <w:t>ze niet telkens opnieuw in vraag worden gesteld</w:t>
      </w:r>
      <w:r w:rsidR="00EB390C" w:rsidRPr="78875CCC">
        <w:rPr>
          <w:rFonts w:ascii="Calibri" w:eastAsia="Calibri" w:hAnsi="Calibri" w:cs="Calibri"/>
          <w:lang w:val="nl"/>
        </w:rPr>
        <w:t xml:space="preserve">, tenzij </w:t>
      </w:r>
      <w:r w:rsidR="00086A73" w:rsidRPr="78875CCC">
        <w:rPr>
          <w:rFonts w:ascii="Calibri" w:eastAsia="Calibri" w:hAnsi="Calibri" w:cs="Calibri"/>
          <w:lang w:val="nl"/>
        </w:rPr>
        <w:t>er gr</w:t>
      </w:r>
      <w:r w:rsidR="00B93198" w:rsidRPr="78875CCC">
        <w:rPr>
          <w:rFonts w:ascii="Calibri" w:eastAsia="Calibri" w:hAnsi="Calibri" w:cs="Calibri"/>
          <w:lang w:val="nl"/>
        </w:rPr>
        <w:t xml:space="preserve">ote wijzigingen in het beleid worden doorgevoerd. Niet afronden van het </w:t>
      </w:r>
      <w:r w:rsidR="00B70EBC" w:rsidRPr="78875CCC">
        <w:rPr>
          <w:rFonts w:ascii="Calibri" w:eastAsia="Calibri" w:hAnsi="Calibri" w:cs="Calibri"/>
          <w:lang w:val="nl"/>
        </w:rPr>
        <w:t>traject leidt tot het ter plaatse blijven trappelen.</w:t>
      </w:r>
    </w:p>
    <w:p w14:paraId="37FE25CB" w14:textId="1DC46869" w:rsidR="00893E5A" w:rsidRDefault="00893E5A" w:rsidP="78875CCC"/>
    <w:sectPr w:rsidR="00893E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416B3"/>
    <w:multiLevelType w:val="hybridMultilevel"/>
    <w:tmpl w:val="11A8B5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EDD77C3"/>
    <w:multiLevelType w:val="hybridMultilevel"/>
    <w:tmpl w:val="A190B67A"/>
    <w:lvl w:ilvl="0" w:tplc="FE48B294">
      <w:start w:val="1"/>
      <w:numFmt w:val="bullet"/>
      <w:lvlText w:val=""/>
      <w:lvlJc w:val="left"/>
      <w:pPr>
        <w:ind w:left="720" w:hanging="360"/>
      </w:pPr>
      <w:rPr>
        <w:rFonts w:ascii="Symbol" w:hAnsi="Symbol" w:hint="default"/>
      </w:rPr>
    </w:lvl>
    <w:lvl w:ilvl="1" w:tplc="4628E958">
      <w:start w:val="1"/>
      <w:numFmt w:val="bullet"/>
      <w:lvlText w:val="o"/>
      <w:lvlJc w:val="left"/>
      <w:pPr>
        <w:ind w:left="1440" w:hanging="360"/>
      </w:pPr>
      <w:rPr>
        <w:rFonts w:ascii="Courier New" w:hAnsi="Courier New" w:hint="default"/>
      </w:rPr>
    </w:lvl>
    <w:lvl w:ilvl="2" w:tplc="691CE4A0">
      <w:start w:val="1"/>
      <w:numFmt w:val="bullet"/>
      <w:lvlText w:val=""/>
      <w:lvlJc w:val="left"/>
      <w:pPr>
        <w:ind w:left="2160" w:hanging="360"/>
      </w:pPr>
      <w:rPr>
        <w:rFonts w:ascii="Wingdings" w:hAnsi="Wingdings" w:hint="default"/>
      </w:rPr>
    </w:lvl>
    <w:lvl w:ilvl="3" w:tplc="7E6432D0">
      <w:start w:val="1"/>
      <w:numFmt w:val="bullet"/>
      <w:lvlText w:val=""/>
      <w:lvlJc w:val="left"/>
      <w:pPr>
        <w:ind w:left="2880" w:hanging="360"/>
      </w:pPr>
      <w:rPr>
        <w:rFonts w:ascii="Symbol" w:hAnsi="Symbol" w:hint="default"/>
      </w:rPr>
    </w:lvl>
    <w:lvl w:ilvl="4" w:tplc="C7F0BCDC">
      <w:start w:val="1"/>
      <w:numFmt w:val="bullet"/>
      <w:lvlText w:val="o"/>
      <w:lvlJc w:val="left"/>
      <w:pPr>
        <w:ind w:left="3600" w:hanging="360"/>
      </w:pPr>
      <w:rPr>
        <w:rFonts w:ascii="Courier New" w:hAnsi="Courier New" w:hint="default"/>
      </w:rPr>
    </w:lvl>
    <w:lvl w:ilvl="5" w:tplc="F7F05904">
      <w:start w:val="1"/>
      <w:numFmt w:val="bullet"/>
      <w:lvlText w:val=""/>
      <w:lvlJc w:val="left"/>
      <w:pPr>
        <w:ind w:left="4320" w:hanging="360"/>
      </w:pPr>
      <w:rPr>
        <w:rFonts w:ascii="Wingdings" w:hAnsi="Wingdings" w:hint="default"/>
      </w:rPr>
    </w:lvl>
    <w:lvl w:ilvl="6" w:tplc="5178D5A4">
      <w:start w:val="1"/>
      <w:numFmt w:val="bullet"/>
      <w:lvlText w:val=""/>
      <w:lvlJc w:val="left"/>
      <w:pPr>
        <w:ind w:left="5040" w:hanging="360"/>
      </w:pPr>
      <w:rPr>
        <w:rFonts w:ascii="Symbol" w:hAnsi="Symbol" w:hint="default"/>
      </w:rPr>
    </w:lvl>
    <w:lvl w:ilvl="7" w:tplc="A7B200E0">
      <w:start w:val="1"/>
      <w:numFmt w:val="bullet"/>
      <w:lvlText w:val="o"/>
      <w:lvlJc w:val="left"/>
      <w:pPr>
        <w:ind w:left="5760" w:hanging="360"/>
      </w:pPr>
      <w:rPr>
        <w:rFonts w:ascii="Courier New" w:hAnsi="Courier New" w:hint="default"/>
      </w:rPr>
    </w:lvl>
    <w:lvl w:ilvl="8" w:tplc="E5E64740">
      <w:start w:val="1"/>
      <w:numFmt w:val="bullet"/>
      <w:lvlText w:val=""/>
      <w:lvlJc w:val="left"/>
      <w:pPr>
        <w:ind w:left="6480" w:hanging="360"/>
      </w:pPr>
      <w:rPr>
        <w:rFonts w:ascii="Wingdings" w:hAnsi="Wingdings" w:hint="default"/>
      </w:rPr>
    </w:lvl>
  </w:abstractNum>
  <w:abstractNum w:abstractNumId="2" w15:restartNumberingAfterBreak="0">
    <w:nsid w:val="3E691459"/>
    <w:multiLevelType w:val="hybridMultilevel"/>
    <w:tmpl w:val="AD1A57B6"/>
    <w:lvl w:ilvl="0" w:tplc="6A22187E">
      <w:start w:val="1"/>
      <w:numFmt w:val="bullet"/>
      <w:lvlText w:val=""/>
      <w:lvlJc w:val="left"/>
      <w:pPr>
        <w:ind w:left="720" w:hanging="360"/>
      </w:pPr>
      <w:rPr>
        <w:rFonts w:ascii="Symbol" w:hAnsi="Symbol" w:hint="default"/>
      </w:rPr>
    </w:lvl>
    <w:lvl w:ilvl="1" w:tplc="134E029C">
      <w:start w:val="1"/>
      <w:numFmt w:val="bullet"/>
      <w:lvlText w:val="o"/>
      <w:lvlJc w:val="left"/>
      <w:pPr>
        <w:ind w:left="1440" w:hanging="360"/>
      </w:pPr>
      <w:rPr>
        <w:rFonts w:ascii="Courier New" w:hAnsi="Courier New" w:hint="default"/>
      </w:rPr>
    </w:lvl>
    <w:lvl w:ilvl="2" w:tplc="9BA6DCA4">
      <w:start w:val="1"/>
      <w:numFmt w:val="bullet"/>
      <w:lvlText w:val=""/>
      <w:lvlJc w:val="left"/>
      <w:pPr>
        <w:ind w:left="2160" w:hanging="360"/>
      </w:pPr>
      <w:rPr>
        <w:rFonts w:ascii="Wingdings" w:hAnsi="Wingdings" w:hint="default"/>
      </w:rPr>
    </w:lvl>
    <w:lvl w:ilvl="3" w:tplc="1E82C9E0">
      <w:start w:val="1"/>
      <w:numFmt w:val="bullet"/>
      <w:lvlText w:val=""/>
      <w:lvlJc w:val="left"/>
      <w:pPr>
        <w:ind w:left="2880" w:hanging="360"/>
      </w:pPr>
      <w:rPr>
        <w:rFonts w:ascii="Symbol" w:hAnsi="Symbol" w:hint="default"/>
      </w:rPr>
    </w:lvl>
    <w:lvl w:ilvl="4" w:tplc="1EA068B4">
      <w:start w:val="1"/>
      <w:numFmt w:val="bullet"/>
      <w:lvlText w:val="o"/>
      <w:lvlJc w:val="left"/>
      <w:pPr>
        <w:ind w:left="3600" w:hanging="360"/>
      </w:pPr>
      <w:rPr>
        <w:rFonts w:ascii="Courier New" w:hAnsi="Courier New" w:hint="default"/>
      </w:rPr>
    </w:lvl>
    <w:lvl w:ilvl="5" w:tplc="4768CF14">
      <w:start w:val="1"/>
      <w:numFmt w:val="bullet"/>
      <w:lvlText w:val=""/>
      <w:lvlJc w:val="left"/>
      <w:pPr>
        <w:ind w:left="4320" w:hanging="360"/>
      </w:pPr>
      <w:rPr>
        <w:rFonts w:ascii="Wingdings" w:hAnsi="Wingdings" w:hint="default"/>
      </w:rPr>
    </w:lvl>
    <w:lvl w:ilvl="6" w:tplc="B66E0B52">
      <w:start w:val="1"/>
      <w:numFmt w:val="bullet"/>
      <w:lvlText w:val=""/>
      <w:lvlJc w:val="left"/>
      <w:pPr>
        <w:ind w:left="5040" w:hanging="360"/>
      </w:pPr>
      <w:rPr>
        <w:rFonts w:ascii="Symbol" w:hAnsi="Symbol" w:hint="default"/>
      </w:rPr>
    </w:lvl>
    <w:lvl w:ilvl="7" w:tplc="B928D350">
      <w:start w:val="1"/>
      <w:numFmt w:val="bullet"/>
      <w:lvlText w:val="o"/>
      <w:lvlJc w:val="left"/>
      <w:pPr>
        <w:ind w:left="5760" w:hanging="360"/>
      </w:pPr>
      <w:rPr>
        <w:rFonts w:ascii="Courier New" w:hAnsi="Courier New" w:hint="default"/>
      </w:rPr>
    </w:lvl>
    <w:lvl w:ilvl="8" w:tplc="316C613A">
      <w:start w:val="1"/>
      <w:numFmt w:val="bullet"/>
      <w:lvlText w:val=""/>
      <w:lvlJc w:val="left"/>
      <w:pPr>
        <w:ind w:left="6480" w:hanging="360"/>
      </w:pPr>
      <w:rPr>
        <w:rFonts w:ascii="Wingdings" w:hAnsi="Wingdings" w:hint="default"/>
      </w:rPr>
    </w:lvl>
  </w:abstractNum>
  <w:abstractNum w:abstractNumId="3" w15:restartNumberingAfterBreak="0">
    <w:nsid w:val="640D1A02"/>
    <w:multiLevelType w:val="hybridMultilevel"/>
    <w:tmpl w:val="D15EAD5C"/>
    <w:lvl w:ilvl="0" w:tplc="36B640B4">
      <w:start w:val="1"/>
      <w:numFmt w:val="bullet"/>
      <w:lvlText w:val=""/>
      <w:lvlJc w:val="left"/>
      <w:pPr>
        <w:ind w:left="720" w:hanging="360"/>
      </w:pPr>
      <w:rPr>
        <w:rFonts w:ascii="Symbol" w:hAnsi="Symbol" w:hint="default"/>
      </w:rPr>
    </w:lvl>
    <w:lvl w:ilvl="1" w:tplc="9794885E">
      <w:start w:val="1"/>
      <w:numFmt w:val="bullet"/>
      <w:lvlText w:val="o"/>
      <w:lvlJc w:val="left"/>
      <w:pPr>
        <w:ind w:left="1440" w:hanging="360"/>
      </w:pPr>
      <w:rPr>
        <w:rFonts w:ascii="Courier New" w:hAnsi="Courier New" w:hint="default"/>
      </w:rPr>
    </w:lvl>
    <w:lvl w:ilvl="2" w:tplc="01268F3E">
      <w:start w:val="1"/>
      <w:numFmt w:val="bullet"/>
      <w:lvlText w:val=""/>
      <w:lvlJc w:val="left"/>
      <w:pPr>
        <w:ind w:left="2160" w:hanging="360"/>
      </w:pPr>
      <w:rPr>
        <w:rFonts w:ascii="Wingdings" w:hAnsi="Wingdings" w:hint="default"/>
      </w:rPr>
    </w:lvl>
    <w:lvl w:ilvl="3" w:tplc="B4582EAE">
      <w:start w:val="1"/>
      <w:numFmt w:val="bullet"/>
      <w:lvlText w:val=""/>
      <w:lvlJc w:val="left"/>
      <w:pPr>
        <w:ind w:left="2880" w:hanging="360"/>
      </w:pPr>
      <w:rPr>
        <w:rFonts w:ascii="Symbol" w:hAnsi="Symbol" w:hint="default"/>
      </w:rPr>
    </w:lvl>
    <w:lvl w:ilvl="4" w:tplc="4260AEB6">
      <w:start w:val="1"/>
      <w:numFmt w:val="bullet"/>
      <w:lvlText w:val="o"/>
      <w:lvlJc w:val="left"/>
      <w:pPr>
        <w:ind w:left="3600" w:hanging="360"/>
      </w:pPr>
      <w:rPr>
        <w:rFonts w:ascii="Courier New" w:hAnsi="Courier New" w:hint="default"/>
      </w:rPr>
    </w:lvl>
    <w:lvl w:ilvl="5" w:tplc="EF3686EE">
      <w:start w:val="1"/>
      <w:numFmt w:val="bullet"/>
      <w:lvlText w:val=""/>
      <w:lvlJc w:val="left"/>
      <w:pPr>
        <w:ind w:left="4320" w:hanging="360"/>
      </w:pPr>
      <w:rPr>
        <w:rFonts w:ascii="Wingdings" w:hAnsi="Wingdings" w:hint="default"/>
      </w:rPr>
    </w:lvl>
    <w:lvl w:ilvl="6" w:tplc="D8D4B5F0">
      <w:start w:val="1"/>
      <w:numFmt w:val="bullet"/>
      <w:lvlText w:val=""/>
      <w:lvlJc w:val="left"/>
      <w:pPr>
        <w:ind w:left="5040" w:hanging="360"/>
      </w:pPr>
      <w:rPr>
        <w:rFonts w:ascii="Symbol" w:hAnsi="Symbol" w:hint="default"/>
      </w:rPr>
    </w:lvl>
    <w:lvl w:ilvl="7" w:tplc="2B860A3A">
      <w:start w:val="1"/>
      <w:numFmt w:val="bullet"/>
      <w:lvlText w:val="o"/>
      <w:lvlJc w:val="left"/>
      <w:pPr>
        <w:ind w:left="5760" w:hanging="360"/>
      </w:pPr>
      <w:rPr>
        <w:rFonts w:ascii="Courier New" w:hAnsi="Courier New" w:hint="default"/>
      </w:rPr>
    </w:lvl>
    <w:lvl w:ilvl="8" w:tplc="D850F020">
      <w:start w:val="1"/>
      <w:numFmt w:val="bullet"/>
      <w:lvlText w:val=""/>
      <w:lvlJc w:val="left"/>
      <w:pPr>
        <w:ind w:left="6480" w:hanging="360"/>
      </w:pPr>
      <w:rPr>
        <w:rFonts w:ascii="Wingdings" w:hAnsi="Wingdings" w:hint="default"/>
      </w:rPr>
    </w:lvl>
  </w:abstractNum>
  <w:abstractNum w:abstractNumId="4" w15:restartNumberingAfterBreak="0">
    <w:nsid w:val="6E0619EB"/>
    <w:multiLevelType w:val="hybridMultilevel"/>
    <w:tmpl w:val="198C56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E2D112E"/>
    <w:multiLevelType w:val="hybridMultilevel"/>
    <w:tmpl w:val="8C38C9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6B836CF"/>
    <w:multiLevelType w:val="hybridMultilevel"/>
    <w:tmpl w:val="D23039C2"/>
    <w:lvl w:ilvl="0" w:tplc="3D66C2D6">
      <w:start w:val="1"/>
      <w:numFmt w:val="bullet"/>
      <w:lvlText w:val=""/>
      <w:lvlJc w:val="left"/>
      <w:pPr>
        <w:ind w:left="720" w:hanging="360"/>
      </w:pPr>
      <w:rPr>
        <w:rFonts w:ascii="Symbol" w:hAnsi="Symbol" w:hint="default"/>
      </w:rPr>
    </w:lvl>
    <w:lvl w:ilvl="1" w:tplc="16C2843A">
      <w:start w:val="1"/>
      <w:numFmt w:val="bullet"/>
      <w:lvlText w:val="o"/>
      <w:lvlJc w:val="left"/>
      <w:pPr>
        <w:ind w:left="1440" w:hanging="360"/>
      </w:pPr>
      <w:rPr>
        <w:rFonts w:ascii="Courier New" w:hAnsi="Courier New" w:hint="default"/>
      </w:rPr>
    </w:lvl>
    <w:lvl w:ilvl="2" w:tplc="1EE8FDEA">
      <w:start w:val="1"/>
      <w:numFmt w:val="bullet"/>
      <w:lvlText w:val=""/>
      <w:lvlJc w:val="left"/>
      <w:pPr>
        <w:ind w:left="2160" w:hanging="360"/>
      </w:pPr>
      <w:rPr>
        <w:rFonts w:ascii="Wingdings" w:hAnsi="Wingdings" w:hint="default"/>
      </w:rPr>
    </w:lvl>
    <w:lvl w:ilvl="3" w:tplc="BBA8A578">
      <w:start w:val="1"/>
      <w:numFmt w:val="bullet"/>
      <w:lvlText w:val=""/>
      <w:lvlJc w:val="left"/>
      <w:pPr>
        <w:ind w:left="2880" w:hanging="360"/>
      </w:pPr>
      <w:rPr>
        <w:rFonts w:ascii="Symbol" w:hAnsi="Symbol" w:hint="default"/>
      </w:rPr>
    </w:lvl>
    <w:lvl w:ilvl="4" w:tplc="702E252A">
      <w:start w:val="1"/>
      <w:numFmt w:val="bullet"/>
      <w:lvlText w:val="o"/>
      <w:lvlJc w:val="left"/>
      <w:pPr>
        <w:ind w:left="3600" w:hanging="360"/>
      </w:pPr>
      <w:rPr>
        <w:rFonts w:ascii="Courier New" w:hAnsi="Courier New" w:hint="default"/>
      </w:rPr>
    </w:lvl>
    <w:lvl w:ilvl="5" w:tplc="082248A6">
      <w:start w:val="1"/>
      <w:numFmt w:val="bullet"/>
      <w:lvlText w:val=""/>
      <w:lvlJc w:val="left"/>
      <w:pPr>
        <w:ind w:left="4320" w:hanging="360"/>
      </w:pPr>
      <w:rPr>
        <w:rFonts w:ascii="Wingdings" w:hAnsi="Wingdings" w:hint="default"/>
      </w:rPr>
    </w:lvl>
    <w:lvl w:ilvl="6" w:tplc="76609E26">
      <w:start w:val="1"/>
      <w:numFmt w:val="bullet"/>
      <w:lvlText w:val=""/>
      <w:lvlJc w:val="left"/>
      <w:pPr>
        <w:ind w:left="5040" w:hanging="360"/>
      </w:pPr>
      <w:rPr>
        <w:rFonts w:ascii="Symbol" w:hAnsi="Symbol" w:hint="default"/>
      </w:rPr>
    </w:lvl>
    <w:lvl w:ilvl="7" w:tplc="B3A41850">
      <w:start w:val="1"/>
      <w:numFmt w:val="bullet"/>
      <w:lvlText w:val="o"/>
      <w:lvlJc w:val="left"/>
      <w:pPr>
        <w:ind w:left="5760" w:hanging="360"/>
      </w:pPr>
      <w:rPr>
        <w:rFonts w:ascii="Courier New" w:hAnsi="Courier New" w:hint="default"/>
      </w:rPr>
    </w:lvl>
    <w:lvl w:ilvl="8" w:tplc="0EDEC346">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D5407DB"/>
    <w:rsid w:val="000008D8"/>
    <w:rsid w:val="00015CFD"/>
    <w:rsid w:val="000219ED"/>
    <w:rsid w:val="000243BB"/>
    <w:rsid w:val="00027EEE"/>
    <w:rsid w:val="00030EEE"/>
    <w:rsid w:val="0003694A"/>
    <w:rsid w:val="0003711F"/>
    <w:rsid w:val="000371A3"/>
    <w:rsid w:val="00045AD9"/>
    <w:rsid w:val="00051693"/>
    <w:rsid w:val="00053BFD"/>
    <w:rsid w:val="00065FCE"/>
    <w:rsid w:val="000810CE"/>
    <w:rsid w:val="00081A22"/>
    <w:rsid w:val="00086A73"/>
    <w:rsid w:val="00087A3F"/>
    <w:rsid w:val="000915D4"/>
    <w:rsid w:val="00092F50"/>
    <w:rsid w:val="000B2313"/>
    <w:rsid w:val="000B24C0"/>
    <w:rsid w:val="000B35AF"/>
    <w:rsid w:val="000B77F3"/>
    <w:rsid w:val="000C1FC1"/>
    <w:rsid w:val="000C38D7"/>
    <w:rsid w:val="000D2F28"/>
    <w:rsid w:val="000D7163"/>
    <w:rsid w:val="000E1DDA"/>
    <w:rsid w:val="000E2F33"/>
    <w:rsid w:val="000F6C66"/>
    <w:rsid w:val="00104F7A"/>
    <w:rsid w:val="00105EF5"/>
    <w:rsid w:val="001150BB"/>
    <w:rsid w:val="001201FE"/>
    <w:rsid w:val="00125F08"/>
    <w:rsid w:val="00132B9B"/>
    <w:rsid w:val="00133BD0"/>
    <w:rsid w:val="00134E9C"/>
    <w:rsid w:val="00153550"/>
    <w:rsid w:val="00156AF9"/>
    <w:rsid w:val="00162207"/>
    <w:rsid w:val="0016298C"/>
    <w:rsid w:val="00163B1A"/>
    <w:rsid w:val="00165D88"/>
    <w:rsid w:val="00170ED7"/>
    <w:rsid w:val="00171B97"/>
    <w:rsid w:val="00173840"/>
    <w:rsid w:val="00181F4F"/>
    <w:rsid w:val="001839D7"/>
    <w:rsid w:val="0018517E"/>
    <w:rsid w:val="00192167"/>
    <w:rsid w:val="001A274A"/>
    <w:rsid w:val="001C5CB6"/>
    <w:rsid w:val="001F28AB"/>
    <w:rsid w:val="00200133"/>
    <w:rsid w:val="00220A9E"/>
    <w:rsid w:val="00226368"/>
    <w:rsid w:val="0024159B"/>
    <w:rsid w:val="00247CCC"/>
    <w:rsid w:val="00262E69"/>
    <w:rsid w:val="00264C06"/>
    <w:rsid w:val="0026785B"/>
    <w:rsid w:val="00272A11"/>
    <w:rsid w:val="00274BDD"/>
    <w:rsid w:val="002752A0"/>
    <w:rsid w:val="00275E71"/>
    <w:rsid w:val="002839A0"/>
    <w:rsid w:val="002A2E5A"/>
    <w:rsid w:val="002A2F81"/>
    <w:rsid w:val="002A7E8B"/>
    <w:rsid w:val="002B36C0"/>
    <w:rsid w:val="002C57D6"/>
    <w:rsid w:val="002D6708"/>
    <w:rsid w:val="002D67EB"/>
    <w:rsid w:val="002E4135"/>
    <w:rsid w:val="002E7D4F"/>
    <w:rsid w:val="002F08D3"/>
    <w:rsid w:val="002F162D"/>
    <w:rsid w:val="00301AE7"/>
    <w:rsid w:val="00314F42"/>
    <w:rsid w:val="003164F3"/>
    <w:rsid w:val="00322D56"/>
    <w:rsid w:val="0032529D"/>
    <w:rsid w:val="00326D54"/>
    <w:rsid w:val="00330A27"/>
    <w:rsid w:val="00331061"/>
    <w:rsid w:val="00336911"/>
    <w:rsid w:val="00347527"/>
    <w:rsid w:val="003522F8"/>
    <w:rsid w:val="003560C1"/>
    <w:rsid w:val="003563A3"/>
    <w:rsid w:val="0036374E"/>
    <w:rsid w:val="003717CC"/>
    <w:rsid w:val="003723A1"/>
    <w:rsid w:val="003756B7"/>
    <w:rsid w:val="00377C96"/>
    <w:rsid w:val="0038031E"/>
    <w:rsid w:val="00387752"/>
    <w:rsid w:val="00394A73"/>
    <w:rsid w:val="003A62AD"/>
    <w:rsid w:val="003B1258"/>
    <w:rsid w:val="003B181F"/>
    <w:rsid w:val="003C5AA8"/>
    <w:rsid w:val="003D1DB8"/>
    <w:rsid w:val="003D5A17"/>
    <w:rsid w:val="003E2E73"/>
    <w:rsid w:val="003E4B64"/>
    <w:rsid w:val="00402FA7"/>
    <w:rsid w:val="00410059"/>
    <w:rsid w:val="00410D26"/>
    <w:rsid w:val="0041235E"/>
    <w:rsid w:val="004148D5"/>
    <w:rsid w:val="0041667B"/>
    <w:rsid w:val="004174BE"/>
    <w:rsid w:val="0042233D"/>
    <w:rsid w:val="00441CDB"/>
    <w:rsid w:val="004428AC"/>
    <w:rsid w:val="00450B9E"/>
    <w:rsid w:val="00452807"/>
    <w:rsid w:val="00453F8B"/>
    <w:rsid w:val="00454224"/>
    <w:rsid w:val="004607CC"/>
    <w:rsid w:val="00460D91"/>
    <w:rsid w:val="00463E60"/>
    <w:rsid w:val="004833F2"/>
    <w:rsid w:val="00492A91"/>
    <w:rsid w:val="00492BDD"/>
    <w:rsid w:val="004936D5"/>
    <w:rsid w:val="004951A3"/>
    <w:rsid w:val="00495403"/>
    <w:rsid w:val="00497950"/>
    <w:rsid w:val="004A1EAB"/>
    <w:rsid w:val="004A2D80"/>
    <w:rsid w:val="004A5CB2"/>
    <w:rsid w:val="004B0563"/>
    <w:rsid w:val="004B32D8"/>
    <w:rsid w:val="004B3EE3"/>
    <w:rsid w:val="004B6196"/>
    <w:rsid w:val="004B7221"/>
    <w:rsid w:val="004C7F77"/>
    <w:rsid w:val="004D0412"/>
    <w:rsid w:val="004D41A5"/>
    <w:rsid w:val="004D51D3"/>
    <w:rsid w:val="004D5869"/>
    <w:rsid w:val="004E304A"/>
    <w:rsid w:val="004E6471"/>
    <w:rsid w:val="004F3C29"/>
    <w:rsid w:val="004F5BFB"/>
    <w:rsid w:val="004F6190"/>
    <w:rsid w:val="00503AFE"/>
    <w:rsid w:val="00503FD4"/>
    <w:rsid w:val="00504E3E"/>
    <w:rsid w:val="00505128"/>
    <w:rsid w:val="00512383"/>
    <w:rsid w:val="0052009A"/>
    <w:rsid w:val="005302F8"/>
    <w:rsid w:val="00540A34"/>
    <w:rsid w:val="0054138B"/>
    <w:rsid w:val="005443AB"/>
    <w:rsid w:val="005452FA"/>
    <w:rsid w:val="005567ED"/>
    <w:rsid w:val="005707E8"/>
    <w:rsid w:val="00574D14"/>
    <w:rsid w:val="00580514"/>
    <w:rsid w:val="00582DD0"/>
    <w:rsid w:val="0058499D"/>
    <w:rsid w:val="0058594B"/>
    <w:rsid w:val="00596700"/>
    <w:rsid w:val="00596B84"/>
    <w:rsid w:val="005A72D9"/>
    <w:rsid w:val="005B266B"/>
    <w:rsid w:val="005B622F"/>
    <w:rsid w:val="005C5494"/>
    <w:rsid w:val="005C5A35"/>
    <w:rsid w:val="005C726F"/>
    <w:rsid w:val="005D117C"/>
    <w:rsid w:val="005E24B2"/>
    <w:rsid w:val="005E4129"/>
    <w:rsid w:val="00620AB8"/>
    <w:rsid w:val="006301CB"/>
    <w:rsid w:val="00637DE6"/>
    <w:rsid w:val="00651B96"/>
    <w:rsid w:val="00671A77"/>
    <w:rsid w:val="00675F82"/>
    <w:rsid w:val="00686B7D"/>
    <w:rsid w:val="00690DD3"/>
    <w:rsid w:val="00696FE8"/>
    <w:rsid w:val="006A1E56"/>
    <w:rsid w:val="006A1F9E"/>
    <w:rsid w:val="006A37AC"/>
    <w:rsid w:val="006A4C69"/>
    <w:rsid w:val="006A5642"/>
    <w:rsid w:val="006A5CD6"/>
    <w:rsid w:val="006A6F49"/>
    <w:rsid w:val="006A7C4C"/>
    <w:rsid w:val="006B5151"/>
    <w:rsid w:val="006B5FB6"/>
    <w:rsid w:val="006C3DF9"/>
    <w:rsid w:val="006D2EBB"/>
    <w:rsid w:val="006D72DF"/>
    <w:rsid w:val="006E70EC"/>
    <w:rsid w:val="006F1889"/>
    <w:rsid w:val="006F4DE8"/>
    <w:rsid w:val="006F73B4"/>
    <w:rsid w:val="00700063"/>
    <w:rsid w:val="0070375F"/>
    <w:rsid w:val="007043EF"/>
    <w:rsid w:val="007056FA"/>
    <w:rsid w:val="00707183"/>
    <w:rsid w:val="00716858"/>
    <w:rsid w:val="0072243A"/>
    <w:rsid w:val="0072676C"/>
    <w:rsid w:val="00735992"/>
    <w:rsid w:val="0073676F"/>
    <w:rsid w:val="00741886"/>
    <w:rsid w:val="00743247"/>
    <w:rsid w:val="00743635"/>
    <w:rsid w:val="007504ED"/>
    <w:rsid w:val="0075177C"/>
    <w:rsid w:val="007703AF"/>
    <w:rsid w:val="007730AD"/>
    <w:rsid w:val="00773C9B"/>
    <w:rsid w:val="0077649B"/>
    <w:rsid w:val="007828FE"/>
    <w:rsid w:val="00787219"/>
    <w:rsid w:val="00792711"/>
    <w:rsid w:val="00793DA0"/>
    <w:rsid w:val="00795B9B"/>
    <w:rsid w:val="0079ADA3"/>
    <w:rsid w:val="007A40EE"/>
    <w:rsid w:val="007B575A"/>
    <w:rsid w:val="007C6B50"/>
    <w:rsid w:val="007E65BA"/>
    <w:rsid w:val="007F1A1A"/>
    <w:rsid w:val="0080567C"/>
    <w:rsid w:val="00810738"/>
    <w:rsid w:val="00817011"/>
    <w:rsid w:val="00822443"/>
    <w:rsid w:val="008225B4"/>
    <w:rsid w:val="00824F29"/>
    <w:rsid w:val="00826452"/>
    <w:rsid w:val="00826725"/>
    <w:rsid w:val="008302F7"/>
    <w:rsid w:val="00830DB2"/>
    <w:rsid w:val="00832BF8"/>
    <w:rsid w:val="008337F3"/>
    <w:rsid w:val="00842DBB"/>
    <w:rsid w:val="0084749A"/>
    <w:rsid w:val="00850216"/>
    <w:rsid w:val="008516EA"/>
    <w:rsid w:val="00852A15"/>
    <w:rsid w:val="00853A3B"/>
    <w:rsid w:val="008617D6"/>
    <w:rsid w:val="00875117"/>
    <w:rsid w:val="00882A56"/>
    <w:rsid w:val="00884F0E"/>
    <w:rsid w:val="0088588E"/>
    <w:rsid w:val="00887D52"/>
    <w:rsid w:val="00891990"/>
    <w:rsid w:val="008937ED"/>
    <w:rsid w:val="00893E5A"/>
    <w:rsid w:val="008955B5"/>
    <w:rsid w:val="0089595F"/>
    <w:rsid w:val="008A2104"/>
    <w:rsid w:val="008A2C0B"/>
    <w:rsid w:val="008A679F"/>
    <w:rsid w:val="008B0437"/>
    <w:rsid w:val="008B0D4C"/>
    <w:rsid w:val="008B40FE"/>
    <w:rsid w:val="008B4637"/>
    <w:rsid w:val="008B4700"/>
    <w:rsid w:val="008C7BD7"/>
    <w:rsid w:val="008D1C17"/>
    <w:rsid w:val="008D337E"/>
    <w:rsid w:val="008D38D7"/>
    <w:rsid w:val="008E377C"/>
    <w:rsid w:val="008F627A"/>
    <w:rsid w:val="0090027F"/>
    <w:rsid w:val="009020BB"/>
    <w:rsid w:val="009021FF"/>
    <w:rsid w:val="009101D2"/>
    <w:rsid w:val="00912461"/>
    <w:rsid w:val="00917F53"/>
    <w:rsid w:val="00930D96"/>
    <w:rsid w:val="00931F24"/>
    <w:rsid w:val="009421EF"/>
    <w:rsid w:val="009526C2"/>
    <w:rsid w:val="00952CB3"/>
    <w:rsid w:val="00956963"/>
    <w:rsid w:val="00956B5C"/>
    <w:rsid w:val="009668A9"/>
    <w:rsid w:val="00967988"/>
    <w:rsid w:val="00976128"/>
    <w:rsid w:val="0097666F"/>
    <w:rsid w:val="0098082E"/>
    <w:rsid w:val="00995748"/>
    <w:rsid w:val="00996854"/>
    <w:rsid w:val="009A67FD"/>
    <w:rsid w:val="009B29CC"/>
    <w:rsid w:val="009B543C"/>
    <w:rsid w:val="009B67BC"/>
    <w:rsid w:val="009C120E"/>
    <w:rsid w:val="009C496C"/>
    <w:rsid w:val="009D2124"/>
    <w:rsid w:val="009D2595"/>
    <w:rsid w:val="009D3917"/>
    <w:rsid w:val="009D55B2"/>
    <w:rsid w:val="009E3F86"/>
    <w:rsid w:val="009E6F2B"/>
    <w:rsid w:val="009F1A4D"/>
    <w:rsid w:val="009F6CBE"/>
    <w:rsid w:val="00A042BA"/>
    <w:rsid w:val="00A04617"/>
    <w:rsid w:val="00A05E12"/>
    <w:rsid w:val="00A152C1"/>
    <w:rsid w:val="00A32EAB"/>
    <w:rsid w:val="00A34BF8"/>
    <w:rsid w:val="00A35762"/>
    <w:rsid w:val="00A37FEE"/>
    <w:rsid w:val="00A411BA"/>
    <w:rsid w:val="00A42F8E"/>
    <w:rsid w:val="00A61C2E"/>
    <w:rsid w:val="00A65C84"/>
    <w:rsid w:val="00A71E29"/>
    <w:rsid w:val="00A82263"/>
    <w:rsid w:val="00A847C5"/>
    <w:rsid w:val="00A91CF8"/>
    <w:rsid w:val="00A91FBA"/>
    <w:rsid w:val="00A92457"/>
    <w:rsid w:val="00A94119"/>
    <w:rsid w:val="00AC5946"/>
    <w:rsid w:val="00AE097B"/>
    <w:rsid w:val="00AE291F"/>
    <w:rsid w:val="00AE484F"/>
    <w:rsid w:val="00AF1542"/>
    <w:rsid w:val="00AF18B8"/>
    <w:rsid w:val="00B009ED"/>
    <w:rsid w:val="00B21AF1"/>
    <w:rsid w:val="00B2348A"/>
    <w:rsid w:val="00B25148"/>
    <w:rsid w:val="00B26952"/>
    <w:rsid w:val="00B27365"/>
    <w:rsid w:val="00B30AA7"/>
    <w:rsid w:val="00B31875"/>
    <w:rsid w:val="00B32289"/>
    <w:rsid w:val="00B336F8"/>
    <w:rsid w:val="00B341D1"/>
    <w:rsid w:val="00B36432"/>
    <w:rsid w:val="00B54F94"/>
    <w:rsid w:val="00B57E12"/>
    <w:rsid w:val="00B64903"/>
    <w:rsid w:val="00B70EBC"/>
    <w:rsid w:val="00B8345F"/>
    <w:rsid w:val="00B857AF"/>
    <w:rsid w:val="00B85BA4"/>
    <w:rsid w:val="00B902CB"/>
    <w:rsid w:val="00B92F81"/>
    <w:rsid w:val="00B93198"/>
    <w:rsid w:val="00B95DEA"/>
    <w:rsid w:val="00BA504A"/>
    <w:rsid w:val="00BB46C2"/>
    <w:rsid w:val="00BB7242"/>
    <w:rsid w:val="00BC7478"/>
    <w:rsid w:val="00BD0CAC"/>
    <w:rsid w:val="00BE3680"/>
    <w:rsid w:val="00BE4024"/>
    <w:rsid w:val="00BF6EE5"/>
    <w:rsid w:val="00C00A5A"/>
    <w:rsid w:val="00C10904"/>
    <w:rsid w:val="00C120CB"/>
    <w:rsid w:val="00C172F3"/>
    <w:rsid w:val="00C210BE"/>
    <w:rsid w:val="00C2677D"/>
    <w:rsid w:val="00C5177B"/>
    <w:rsid w:val="00C535D7"/>
    <w:rsid w:val="00C53EDC"/>
    <w:rsid w:val="00C62757"/>
    <w:rsid w:val="00C80FC8"/>
    <w:rsid w:val="00C81210"/>
    <w:rsid w:val="00C81EE7"/>
    <w:rsid w:val="00C820E9"/>
    <w:rsid w:val="00C9102E"/>
    <w:rsid w:val="00C9182C"/>
    <w:rsid w:val="00C934AA"/>
    <w:rsid w:val="00C94C65"/>
    <w:rsid w:val="00CB01F3"/>
    <w:rsid w:val="00CB0678"/>
    <w:rsid w:val="00CB51C0"/>
    <w:rsid w:val="00CC2414"/>
    <w:rsid w:val="00CC3040"/>
    <w:rsid w:val="00CC4FBF"/>
    <w:rsid w:val="00CD7CF5"/>
    <w:rsid w:val="00CE037D"/>
    <w:rsid w:val="00CE3889"/>
    <w:rsid w:val="00CE7530"/>
    <w:rsid w:val="00D07286"/>
    <w:rsid w:val="00D134D2"/>
    <w:rsid w:val="00D1391D"/>
    <w:rsid w:val="00D21678"/>
    <w:rsid w:val="00D2484F"/>
    <w:rsid w:val="00D45AD3"/>
    <w:rsid w:val="00D47790"/>
    <w:rsid w:val="00D57114"/>
    <w:rsid w:val="00D63ACC"/>
    <w:rsid w:val="00D70FBC"/>
    <w:rsid w:val="00D87317"/>
    <w:rsid w:val="00D87757"/>
    <w:rsid w:val="00D90CA3"/>
    <w:rsid w:val="00D94720"/>
    <w:rsid w:val="00D97F0D"/>
    <w:rsid w:val="00DA39D6"/>
    <w:rsid w:val="00DA5216"/>
    <w:rsid w:val="00DB00B9"/>
    <w:rsid w:val="00DB43FB"/>
    <w:rsid w:val="00DC2517"/>
    <w:rsid w:val="00DC3D23"/>
    <w:rsid w:val="00DC452D"/>
    <w:rsid w:val="00DC7194"/>
    <w:rsid w:val="00DD5DD1"/>
    <w:rsid w:val="00DD6326"/>
    <w:rsid w:val="00DF1608"/>
    <w:rsid w:val="00DF7740"/>
    <w:rsid w:val="00E07475"/>
    <w:rsid w:val="00E21257"/>
    <w:rsid w:val="00E2282A"/>
    <w:rsid w:val="00E23721"/>
    <w:rsid w:val="00E3643E"/>
    <w:rsid w:val="00E41C5E"/>
    <w:rsid w:val="00E420A5"/>
    <w:rsid w:val="00E42D4D"/>
    <w:rsid w:val="00E64963"/>
    <w:rsid w:val="00E64FB2"/>
    <w:rsid w:val="00E7642D"/>
    <w:rsid w:val="00E81C77"/>
    <w:rsid w:val="00E9391C"/>
    <w:rsid w:val="00EA69A1"/>
    <w:rsid w:val="00EA7CC6"/>
    <w:rsid w:val="00EB390C"/>
    <w:rsid w:val="00EC0835"/>
    <w:rsid w:val="00EC2CC1"/>
    <w:rsid w:val="00EC4FE1"/>
    <w:rsid w:val="00EC5771"/>
    <w:rsid w:val="00EC6DA0"/>
    <w:rsid w:val="00EC7BA3"/>
    <w:rsid w:val="00ED6A00"/>
    <w:rsid w:val="00EE57A3"/>
    <w:rsid w:val="00EF2317"/>
    <w:rsid w:val="00EF317F"/>
    <w:rsid w:val="00EF3A60"/>
    <w:rsid w:val="00F00A87"/>
    <w:rsid w:val="00F06BA2"/>
    <w:rsid w:val="00F12F1D"/>
    <w:rsid w:val="00F17133"/>
    <w:rsid w:val="00F23CD2"/>
    <w:rsid w:val="00F247AB"/>
    <w:rsid w:val="00F4047D"/>
    <w:rsid w:val="00F47234"/>
    <w:rsid w:val="00F5124C"/>
    <w:rsid w:val="00F87601"/>
    <w:rsid w:val="00FA2F1C"/>
    <w:rsid w:val="00FA46E1"/>
    <w:rsid w:val="00FB227C"/>
    <w:rsid w:val="00FB245E"/>
    <w:rsid w:val="00FB30BB"/>
    <w:rsid w:val="00FB3F8A"/>
    <w:rsid w:val="00FB5B9D"/>
    <w:rsid w:val="00FB61FA"/>
    <w:rsid w:val="00FB7159"/>
    <w:rsid w:val="00FB7F25"/>
    <w:rsid w:val="00FC00C4"/>
    <w:rsid w:val="00FC3684"/>
    <w:rsid w:val="00FD618C"/>
    <w:rsid w:val="00FE0BDD"/>
    <w:rsid w:val="0F115E3B"/>
    <w:rsid w:val="1D5407DB"/>
    <w:rsid w:val="25024C85"/>
    <w:rsid w:val="78875CCC"/>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407DB"/>
  <w15:chartTrackingRefBased/>
  <w15:docId w15:val="{C3353258-5CF3-41A9-94A2-5B74E05E3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F5496" w:themeColor="accent1" w:themeShade="BF"/>
      <w:sz w:val="32"/>
      <w:szCs w:val="32"/>
    </w:rPr>
  </w:style>
  <w:style w:type="character" w:customStyle="1" w:styleId="ember-view">
    <w:name w:val="ember-view"/>
    <w:basedOn w:val="Standaardalinea-lettertype"/>
    <w:rsid w:val="002E4135"/>
  </w:style>
  <w:style w:type="paragraph" w:styleId="Lijstalinea">
    <w:name w:val="List Paragraph"/>
    <w:basedOn w:val="Standaard"/>
    <w:uiPriority w:val="34"/>
    <w:qFormat/>
    <w:rsid w:val="009766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11BF6164CDA2439318AE4D9BE89333" ma:contentTypeVersion="2" ma:contentTypeDescription="Een nieuw document maken." ma:contentTypeScope="" ma:versionID="ae0d528343746e68f0c2cf566f340449">
  <xsd:schema xmlns:xsd="http://www.w3.org/2001/XMLSchema" xmlns:xs="http://www.w3.org/2001/XMLSchema" xmlns:p="http://schemas.microsoft.com/office/2006/metadata/properties" xmlns:ns2="3d2955ab-4576-4290-a888-cb096c82453e" targetNamespace="http://schemas.microsoft.com/office/2006/metadata/properties" ma:root="true" ma:fieldsID="312cfaec35cb51452730c68fb10457cc" ns2:_="">
    <xsd:import namespace="3d2955ab-4576-4290-a888-cb096c82453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955ab-4576-4290-a888-cb096c8245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BB1C3-C67B-4C20-8F7F-5EB469EC527E}">
  <ds:schemaRefs>
    <ds:schemaRef ds:uri="3d2955ab-4576-4290-a888-cb096c82453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99B3896-3470-4064-998E-AE255F8E45B8}">
  <ds:schemaRefs>
    <ds:schemaRef ds:uri="http://schemas.microsoft.com/sharepoint/v3/contenttype/forms"/>
  </ds:schemaRefs>
</ds:datastoreItem>
</file>

<file path=customXml/itemProps3.xml><?xml version="1.0" encoding="utf-8"?>
<ds:datastoreItem xmlns:ds="http://schemas.openxmlformats.org/officeDocument/2006/customXml" ds:itemID="{013DEC86-91FD-429C-AC3B-B25CCACB4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955ab-4576-4290-a888-cb096c824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A57A19-27DC-4928-AE2D-A9630B427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1404</Words>
  <Characters>7726</Characters>
  <Application>Microsoft Office Word</Application>
  <DocSecurity>4</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Linseele</dc:creator>
  <cp:keywords/>
  <dc:description/>
  <cp:lastModifiedBy>Julie Vervaeke</cp:lastModifiedBy>
  <cp:revision>2</cp:revision>
  <dcterms:created xsi:type="dcterms:W3CDTF">2020-08-26T08:57:00Z</dcterms:created>
  <dcterms:modified xsi:type="dcterms:W3CDTF">2020-08-26T08:57:00Z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024">
    <vt:lpwstr>6</vt:lpwstr>
  </property>
  <property fmtid="{D5CDD505-2E9C-101B-9397-08002B2CF9AE}" pid="3" name="ContentTypeId">
    <vt:lpwstr>0x0101009D11BF6164CDA2439318AE4D9BE89333</vt:lpwstr>
  </property>
</Properties>
</file>