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3E152F">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3E152F">
        <w:rPr>
          <w:b/>
        </w:rPr>
        <w:t xml:space="preserve">Vaststellen </w:t>
      </w:r>
      <w:r w:rsidR="00B4177C">
        <w:rPr>
          <w:b/>
        </w:rPr>
        <w:t xml:space="preserve">van de </w:t>
      </w:r>
      <w:r w:rsidR="003E152F">
        <w:rPr>
          <w:b/>
        </w:rPr>
        <w:t>aanvullende belasting op de personenbelasting</w:t>
      </w:r>
      <w:r w:rsidR="00B4177C">
        <w:rPr>
          <w:b/>
        </w:rPr>
        <w:t xml:space="preserve">. </w:t>
      </w:r>
      <w:r w:rsidR="003E152F">
        <w:rPr>
          <w:b/>
        </w:rPr>
        <w:t>Aanslagjaar 2014 t.e.m. 201</w:t>
      </w:r>
      <w:r w:rsidR="001637C1">
        <w:rPr>
          <w:b/>
        </w:rPr>
        <w:t>9</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3E152F" w:rsidRDefault="003E152F" w:rsidP="003E152F">
      <w:pPr>
        <w:pStyle w:val="Besluit"/>
        <w:ind w:left="0"/>
        <w:rPr>
          <w:rFonts w:ascii="Verdana" w:hAnsi="Verdana"/>
          <w:sz w:val="20"/>
        </w:rPr>
      </w:pPr>
      <w:r>
        <w:rPr>
          <w:rFonts w:ascii="Verdana" w:hAnsi="Verdana"/>
          <w:sz w:val="20"/>
        </w:rPr>
        <w:t>De gemeenteraad heeft op 17 december 2012 de aanvullende belasting op de personenbelasting voor het aanslagjaar 2013 vastgesteld.</w:t>
      </w:r>
    </w:p>
    <w:p w:rsidR="003E152F" w:rsidRDefault="003E152F" w:rsidP="003E152F">
      <w:pPr>
        <w:pStyle w:val="Besluit"/>
        <w:ind w:left="0"/>
        <w:rPr>
          <w:rFonts w:ascii="Verdana" w:hAnsi="Verdana"/>
          <w:sz w:val="20"/>
        </w:rPr>
      </w:pPr>
    </w:p>
    <w:p w:rsidR="001637C1" w:rsidRDefault="003E152F" w:rsidP="003E152F">
      <w:pPr>
        <w:contextualSpacing/>
      </w:pPr>
      <w:r w:rsidRPr="00F51B26">
        <w:t>Na conclaaf van 11.03.2013, 16.06.2013 en 26.06.2013 stelt het college van burgemeester en schepenen voor de huidige belasting op economische entiteiten én de algemene gezinsbelasting af te schaffen. Daartegenover worden de opcentiemen op de onroerende voorheffing verhoogd van 1550 naar 1800 en wordt de aanvullende belasting op de personenbelasting verlaagd van 7,7</w:t>
      </w:r>
      <w:r w:rsidR="005309A9">
        <w:t>%</w:t>
      </w:r>
      <w:r w:rsidRPr="00F51B26">
        <w:t xml:space="preserve"> naar 7,5%.</w:t>
      </w:r>
    </w:p>
    <w:p w:rsidR="003E152F" w:rsidRDefault="003E152F" w:rsidP="003E152F">
      <w:pPr>
        <w:contextualSpacing/>
      </w:pPr>
    </w:p>
    <w:p w:rsidR="003E152F" w:rsidRDefault="003E152F" w:rsidP="003E152F">
      <w:r>
        <w:t>Het college van Burgemeester en Schepenen stelt voor de belasting te hernieuwen voor het aanslagjaar 2014 t.e.m.</w:t>
      </w:r>
      <w:r w:rsidR="0068795B">
        <w:t>2019</w:t>
      </w:r>
      <w:r>
        <w:t>. en de belasting te verlagen tot 7,5%.</w:t>
      </w:r>
    </w:p>
    <w:p w:rsidR="003E152F" w:rsidRDefault="003E152F" w:rsidP="003E152F">
      <w:pPr>
        <w:pStyle w:val="Besluit"/>
        <w:ind w:left="0"/>
        <w:rPr>
          <w:rFonts w:ascii="Verdana" w:hAnsi="Verdana"/>
          <w:sz w:val="20"/>
        </w:rPr>
      </w:pPr>
    </w:p>
    <w:p w:rsidR="003E152F" w:rsidRDefault="003E152F" w:rsidP="003E152F">
      <w:pPr>
        <w:pStyle w:val="Besluit"/>
        <w:ind w:left="0"/>
        <w:rPr>
          <w:rFonts w:ascii="Verdana" w:hAnsi="Verdana"/>
          <w:sz w:val="20"/>
        </w:rPr>
      </w:pPr>
      <w:r>
        <w:rPr>
          <w:rFonts w:ascii="Verdana" w:hAnsi="Verdana"/>
          <w:sz w:val="20"/>
        </w:rPr>
        <w:t>Het is</w:t>
      </w:r>
      <w:r w:rsidR="001637C1">
        <w:rPr>
          <w:rFonts w:ascii="Verdana" w:hAnsi="Verdana"/>
          <w:sz w:val="20"/>
        </w:rPr>
        <w:t>, gelet op de financiële toestand van de stad,</w:t>
      </w:r>
      <w:r>
        <w:rPr>
          <w:rFonts w:ascii="Verdana" w:hAnsi="Verdana"/>
          <w:sz w:val="20"/>
        </w:rPr>
        <w:t xml:space="preserve"> ook in het aanslagjaar 2014 t.e.m. 201</w:t>
      </w:r>
      <w:r w:rsidR="001637C1">
        <w:rPr>
          <w:rFonts w:ascii="Verdana" w:hAnsi="Verdana"/>
          <w:sz w:val="20"/>
        </w:rPr>
        <w:t>9</w:t>
      </w:r>
      <w:r>
        <w:rPr>
          <w:rFonts w:ascii="Verdana" w:hAnsi="Verdana"/>
          <w:sz w:val="20"/>
        </w:rPr>
        <w:t xml:space="preserve"> noodzakelijk een aanvullende belasting op de personenbelasting te vestigen</w:t>
      </w:r>
      <w:r w:rsidR="00CF4344">
        <w:rPr>
          <w:rFonts w:ascii="Verdana" w:hAnsi="Verdana"/>
          <w:sz w:val="20"/>
        </w:rPr>
        <w:t>, zowel qua bestaan als omvang,</w:t>
      </w:r>
      <w:r>
        <w:rPr>
          <w:rFonts w:ascii="Verdana" w:hAnsi="Verdana"/>
          <w:sz w:val="20"/>
        </w:rPr>
        <w:t xml:space="preserve"> teneinde de uitgaven van de gemeente te dekken.</w:t>
      </w:r>
    </w:p>
    <w:p w:rsidR="003E152F" w:rsidRDefault="003E152F" w:rsidP="003E152F">
      <w:pPr>
        <w:pStyle w:val="Besluit"/>
        <w:ind w:left="0"/>
        <w:rPr>
          <w:rFonts w:ascii="Verdana" w:hAnsi="Verdana"/>
          <w:sz w:val="20"/>
        </w:rPr>
      </w:pPr>
    </w:p>
    <w:p w:rsidR="00230F1C" w:rsidRDefault="00230F1C"/>
    <w:p w:rsidR="00230F1C" w:rsidRDefault="00230F1C">
      <w:r>
        <w:t>Verwijzend naar volgende wettelijke, decretale en reglementaire bepalingen:</w:t>
      </w:r>
    </w:p>
    <w:p w:rsidR="00230F1C" w:rsidRDefault="00230F1C"/>
    <w:p w:rsidR="003E152F" w:rsidRDefault="003E152F" w:rsidP="003E152F">
      <w:pPr>
        <w:tabs>
          <w:tab w:val="left" w:pos="7088"/>
        </w:tabs>
      </w:pPr>
      <w:r w:rsidRPr="00660896">
        <w:t>- Art. 42, van het gemeentedecreet</w:t>
      </w:r>
    </w:p>
    <w:p w:rsidR="003E152F" w:rsidRDefault="003E152F" w:rsidP="003E152F">
      <w:pPr>
        <w:tabs>
          <w:tab w:val="left" w:pos="7088"/>
        </w:tabs>
      </w:pPr>
      <w:r>
        <w:t>- Art. 43, §2,15°, van het gemeentedecreet</w:t>
      </w:r>
    </w:p>
    <w:p w:rsidR="003E152F" w:rsidRDefault="003E152F" w:rsidP="003E152F">
      <w:pPr>
        <w:pStyle w:val="Besluit"/>
        <w:ind w:left="0"/>
        <w:rPr>
          <w:rFonts w:ascii="Verdana" w:hAnsi="Verdana"/>
          <w:sz w:val="20"/>
        </w:rPr>
      </w:pPr>
      <w:r>
        <w:rPr>
          <w:rFonts w:ascii="Verdana" w:hAnsi="Verdana"/>
          <w:sz w:val="20"/>
        </w:rPr>
        <w:t>- Art. 465 tot 470 bis van het wetboek van de inkomstenbelasting.</w:t>
      </w:r>
    </w:p>
    <w:p w:rsidR="003E152F" w:rsidRPr="00C37139" w:rsidRDefault="003E152F" w:rsidP="003E152F">
      <w:pPr>
        <w:pStyle w:val="Besluit"/>
        <w:ind w:left="0"/>
        <w:rPr>
          <w:rFonts w:ascii="Verdana" w:hAnsi="Verdana"/>
          <w:color w:val="000000"/>
          <w:sz w:val="20"/>
          <w:lang w:val="nl-BE"/>
        </w:rPr>
      </w:pPr>
      <w:r>
        <w:rPr>
          <w:rFonts w:ascii="Verdana" w:hAnsi="Verdana"/>
          <w:color w:val="000000"/>
          <w:sz w:val="20"/>
          <w:lang w:val="nl-BE"/>
        </w:rPr>
        <w:t xml:space="preserve">- </w:t>
      </w:r>
      <w:r w:rsidRPr="00310964">
        <w:rPr>
          <w:rFonts w:ascii="Verdana" w:hAnsi="Verdana"/>
          <w:color w:val="000000"/>
          <w:sz w:val="20"/>
          <w:lang w:val="nl-BE"/>
        </w:rPr>
        <w:t>Omzendbrief BB 2011/01 van 10 juni 2011 betreffende de coördinatie van de onderrichtingen over de gemeentefiscaliteit</w:t>
      </w:r>
      <w:r>
        <w:rPr>
          <w:rFonts w:ascii="Verdana" w:hAnsi="Verdana"/>
          <w:color w:val="000000"/>
          <w:sz w:val="20"/>
          <w:lang w:val="nl-BE"/>
        </w:rPr>
        <w:t>.</w:t>
      </w:r>
    </w:p>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7E7D55">
        <w:t>16</w:t>
      </w:r>
      <w:r>
        <w:t xml:space="preserve"> stemmen voor, </w:t>
      </w:r>
      <w:r w:rsidR="007E7D55">
        <w:t>1</w:t>
      </w:r>
      <w:r>
        <w:t xml:space="preserve"> stemmen tegen en </w:t>
      </w:r>
      <w:r w:rsidR="007E7D55">
        <w:t>12</w:t>
      </w:r>
      <w:r>
        <w:t xml:space="preserve"> onthoudingen;</w:t>
      </w:r>
    </w:p>
    <w:p w:rsidR="00230F1C" w:rsidRDefault="00230F1C"/>
    <w:p w:rsidR="00230F1C" w:rsidRDefault="00230F1C">
      <w:pPr>
        <w:rPr>
          <w:b/>
          <w:bCs/>
        </w:rPr>
      </w:pPr>
      <w:r>
        <w:rPr>
          <w:b/>
          <w:bCs/>
        </w:rPr>
        <w:t>BESLUIT:</w:t>
      </w:r>
    </w:p>
    <w:p w:rsidR="00230F1C" w:rsidRDefault="00230F1C">
      <w:pPr>
        <w:rPr>
          <w:b/>
          <w:bCs/>
        </w:rPr>
      </w:pPr>
      <w:bookmarkStart w:id="0" w:name="_GoBack"/>
      <w:bookmarkEnd w:id="0"/>
    </w:p>
    <w:p w:rsidR="003E152F" w:rsidRDefault="003E152F" w:rsidP="003E152F">
      <w:r>
        <w:rPr>
          <w:b/>
          <w:u w:val="single"/>
        </w:rPr>
        <w:lastRenderedPageBreak/>
        <w:t>Artikel</w:t>
      </w:r>
      <w:r w:rsidRPr="009049A7">
        <w:rPr>
          <w:b/>
          <w:u w:val="single"/>
        </w:rPr>
        <w:t xml:space="preserve"> 1.</w:t>
      </w:r>
      <w:r>
        <w:rPr>
          <w:b/>
          <w:u w:val="single"/>
        </w:rPr>
        <w:t xml:space="preserve"> :</w:t>
      </w:r>
      <w:r w:rsidRPr="00C21483">
        <w:t xml:space="preserve"> </w:t>
      </w:r>
      <w:r>
        <w:t xml:space="preserve">Er wordt voor het aanslagjaar 2014 t.e.m. aanslagjaar  </w:t>
      </w:r>
      <w:r w:rsidR="001637C1">
        <w:t xml:space="preserve">2019 </w:t>
      </w:r>
      <w:r>
        <w:t xml:space="preserve">een aanvullende belasting gevestigd ten laste van de </w:t>
      </w:r>
      <w:proofErr w:type="spellStart"/>
      <w:r>
        <w:t>rijksinwoners</w:t>
      </w:r>
      <w:proofErr w:type="spellEnd"/>
      <w:r>
        <w:t xml:space="preserve"> die belastbaar zijn in de gemeente op 01 januari van dit aanslagjaar. De belasting wordt vastgesteld op 7,5% van het volgens artikel 466 van het wetboek van de inkomstenbelasting 1992 berekende gedeelte van de personenbelasting die aan het Rijk verschuldigd is voor hetzelfde aanslagjaar.</w:t>
      </w:r>
    </w:p>
    <w:p w:rsidR="003E152F" w:rsidRPr="00C21483" w:rsidRDefault="003E152F" w:rsidP="003E152F"/>
    <w:p w:rsidR="003E152F" w:rsidRDefault="003E152F" w:rsidP="003E152F">
      <w:r w:rsidRPr="00C21483">
        <w:t xml:space="preserve">Deze belasting wordt gevestigd op basis van het inkomen dat de belastingplichtige heeft verworven in het aan het </w:t>
      </w:r>
      <w:r>
        <w:t>aanslag</w:t>
      </w:r>
      <w:r w:rsidRPr="00C21483">
        <w:t>jaar voorgaande jaar.</w:t>
      </w:r>
    </w:p>
    <w:p w:rsidR="003E152F" w:rsidRDefault="003E152F" w:rsidP="003E152F"/>
    <w:p w:rsidR="003E152F" w:rsidRPr="00A153B2" w:rsidRDefault="003E152F" w:rsidP="003E152F">
      <w:pPr>
        <w:tabs>
          <w:tab w:val="left" w:pos="6237"/>
        </w:tabs>
      </w:pPr>
      <w:r w:rsidRPr="000925A1">
        <w:rPr>
          <w:b/>
          <w:u w:val="single"/>
        </w:rPr>
        <w:t xml:space="preserve">Artikel </w:t>
      </w:r>
      <w:r>
        <w:rPr>
          <w:b/>
          <w:u w:val="single"/>
        </w:rPr>
        <w:t xml:space="preserve">2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230F1C" w:rsidRDefault="00230F1C"/>
    <w:p w:rsidR="00230F1C" w:rsidRDefault="00230F1C"/>
    <w:p w:rsidR="00230F1C" w:rsidRDefault="00230F1C">
      <w:r>
        <w:t>NAMENS DE GEMEENTERAAD</w:t>
      </w:r>
    </w:p>
    <w:p w:rsidR="00230F1C" w:rsidRDefault="00230F1C"/>
    <w:p w:rsidR="00230F1C" w:rsidRPr="003E152F" w:rsidRDefault="00230F1C">
      <w:r w:rsidRPr="003E152F">
        <w:t>Carlo Daelman</w:t>
      </w:r>
      <w:r w:rsidRPr="003E152F">
        <w:tab/>
      </w:r>
      <w:r w:rsidRPr="003E152F">
        <w:tab/>
      </w:r>
      <w:r w:rsidRPr="003E152F">
        <w:tab/>
      </w:r>
      <w:r w:rsidRPr="003E152F">
        <w:tab/>
      </w:r>
      <w:r w:rsidRPr="003E152F">
        <w:tab/>
      </w:r>
      <w:r w:rsidR="0038088A" w:rsidRPr="003E152F">
        <w:t xml:space="preserve">Michaël </w:t>
      </w:r>
      <w:proofErr w:type="spellStart"/>
      <w:r w:rsidR="0038088A" w:rsidRPr="003E152F">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2F"/>
    <w:rsid w:val="001637C1"/>
    <w:rsid w:val="00230F1C"/>
    <w:rsid w:val="00280D34"/>
    <w:rsid w:val="0038088A"/>
    <w:rsid w:val="003E152F"/>
    <w:rsid w:val="005309A9"/>
    <w:rsid w:val="00535DF4"/>
    <w:rsid w:val="0068795B"/>
    <w:rsid w:val="00722579"/>
    <w:rsid w:val="007E7D55"/>
    <w:rsid w:val="008F3EA7"/>
    <w:rsid w:val="00995968"/>
    <w:rsid w:val="009B4030"/>
    <w:rsid w:val="00A00FD5"/>
    <w:rsid w:val="00A7095C"/>
    <w:rsid w:val="00B4177C"/>
    <w:rsid w:val="00C0301C"/>
    <w:rsid w:val="00C1113C"/>
    <w:rsid w:val="00CF4344"/>
    <w:rsid w:val="00D15DA6"/>
    <w:rsid w:val="00D3507A"/>
    <w:rsid w:val="00D82A0F"/>
    <w:rsid w:val="00FA2274"/>
    <w:rsid w:val="00FB1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3E152F"/>
    <w:pPr>
      <w:keepLines/>
      <w:spacing w:line="240" w:lineRule="atLeast"/>
      <w:ind w:left="567"/>
    </w:pPr>
    <w:rPr>
      <w:rFonts w:ascii="Times New Roman" w:hAnsi="Times New Roman"/>
      <w:color w:val="auto"/>
      <w:sz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3E152F"/>
    <w:pPr>
      <w:keepLines/>
      <w:spacing w:line="240" w:lineRule="atLeast"/>
      <w:ind w:left="567"/>
    </w:pPr>
    <w:rPr>
      <w:rFonts w:ascii="Times New Roman" w:hAnsi="Times New Roman"/>
      <w:color w:val="auto"/>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D170CD9A</Template>
  <TotalTime>14</TotalTime>
  <Pages>2</Pages>
  <Words>463</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8</cp:revision>
  <dcterms:created xsi:type="dcterms:W3CDTF">2013-11-28T10:32:00Z</dcterms:created>
  <dcterms:modified xsi:type="dcterms:W3CDTF">2013-12-18T07:48:00Z</dcterms:modified>
</cp:coreProperties>
</file>